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F7" w:rsidRDefault="00D910F7" w:rsidP="00D910F7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四川省数字化应用场景实验室建设方案</w:t>
      </w:r>
    </w:p>
    <w:p w:rsidR="00D910F7" w:rsidRDefault="00D910F7" w:rsidP="00D910F7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编制提纲</w:t>
      </w:r>
    </w:p>
    <w:p w:rsidR="00D910F7" w:rsidRDefault="00D910F7" w:rsidP="00D910F7">
      <w:pPr>
        <w:spacing w:line="580" w:lineRule="exact"/>
        <w:ind w:firstLineChars="200" w:firstLine="880"/>
        <w:rPr>
          <w:rFonts w:eastAsia="方正小标宋简体"/>
          <w:sz w:val="44"/>
          <w:szCs w:val="44"/>
        </w:rPr>
      </w:pPr>
    </w:p>
    <w:p w:rsidR="00D910F7" w:rsidRDefault="00D910F7" w:rsidP="00D910F7">
      <w:pPr>
        <w:spacing w:line="58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一、摘要</w:t>
      </w:r>
    </w:p>
    <w:p w:rsidR="00D910F7" w:rsidRDefault="00D910F7" w:rsidP="00D910F7">
      <w:pPr>
        <w:ind w:firstLineChars="200" w:firstLine="640"/>
      </w:pPr>
      <w:r>
        <w:t>申报单位概述，包括单位在数字经济领域的优势、数据资源基础、资金实力，拟建设的实验室类型（综合型</w:t>
      </w:r>
      <w:r>
        <w:t>/</w:t>
      </w:r>
      <w:r>
        <w:t>行业型），以及建设目标、服务内容、预期成效等。</w:t>
      </w:r>
    </w:p>
    <w:p w:rsidR="00D910F7" w:rsidRDefault="00D910F7" w:rsidP="00D910F7">
      <w:pPr>
        <w:spacing w:line="58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二、建设背景与意义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（一）建设的背景与市场需求趋势。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（二）当前在应用场景孵化、验证、推广中存在的主要问题。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（三）本领域建设的必要性、预期作用与社会经济效益。</w:t>
      </w:r>
    </w:p>
    <w:p w:rsidR="00D910F7" w:rsidRDefault="00D910F7" w:rsidP="00D910F7">
      <w:pPr>
        <w:spacing w:line="58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三、基础条件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（一）申报建设单位在数据资源、技术平台等方面的基础优势。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（二）在该领域的典型经验和应用案例</w:t>
      </w:r>
      <w:r>
        <w:rPr>
          <w:rFonts w:hint="eastAsia"/>
          <w:szCs w:val="32"/>
        </w:rPr>
        <w:t>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（三）现有设备、场地、网络、算力等基础设施条件。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（四）团队构成，包括技术带头人、核心成员及合作单位资源。</w:t>
      </w:r>
    </w:p>
    <w:p w:rsidR="00D910F7" w:rsidRDefault="00D910F7" w:rsidP="00D910F7">
      <w:pPr>
        <w:spacing w:line="58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四、总体思路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（一）建设指导思想与发展理念。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（二）发展目标：区分近期（</w:t>
      </w:r>
      <w:r>
        <w:rPr>
          <w:szCs w:val="32"/>
        </w:rPr>
        <w:t>1–2</w:t>
      </w:r>
      <w:r>
        <w:rPr>
          <w:szCs w:val="32"/>
        </w:rPr>
        <w:t>年）与中期（</w:t>
      </w:r>
      <w:r>
        <w:rPr>
          <w:szCs w:val="32"/>
        </w:rPr>
        <w:t>3–5</w:t>
      </w:r>
      <w:r>
        <w:rPr>
          <w:szCs w:val="32"/>
        </w:rPr>
        <w:t>年）目标，明确实验室在场景孵化、验证、推广等方面的具体指</w:t>
      </w:r>
      <w:r>
        <w:rPr>
          <w:szCs w:val="32"/>
        </w:rPr>
        <w:lastRenderedPageBreak/>
        <w:t>标。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（三）建设思路：如政府引导、市场主导、开放合作、创新驱动等，明确建设思路。</w:t>
      </w:r>
    </w:p>
    <w:p w:rsidR="00D910F7" w:rsidRDefault="00D910F7" w:rsidP="00D910F7">
      <w:pPr>
        <w:spacing w:line="58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五、建设任务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（一）</w:t>
      </w:r>
      <w:r>
        <w:t>建设地点与物理空间规划</w:t>
      </w:r>
      <w:r>
        <w:rPr>
          <w:szCs w:val="32"/>
        </w:rPr>
        <w:t>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（二）建设内容及规模：围绕</w:t>
      </w:r>
      <w:r>
        <w:t>应用场景供需对接平台、概念验证服务、应用场景孵化模式、推广复用体系细化建设任务。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（三）建设周期与进度安排</w:t>
      </w:r>
      <w:r>
        <w:t>：分阶段明确任务节点与完成时限</w:t>
      </w:r>
      <w:r>
        <w:rPr>
          <w:szCs w:val="32"/>
        </w:rPr>
        <w:t>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（四）需前置审批项目的要件落实情况。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（五）</w:t>
      </w:r>
      <w:r>
        <w:t>建设投资估算与资金来源（包括政府支持、企业自筹、社会资本等）</w:t>
      </w:r>
      <w:r>
        <w:rPr>
          <w:szCs w:val="32"/>
        </w:rPr>
        <w:t>。</w:t>
      </w:r>
    </w:p>
    <w:p w:rsidR="00D910F7" w:rsidRDefault="00D910F7" w:rsidP="00D910F7">
      <w:pPr>
        <w:spacing w:line="580" w:lineRule="exact"/>
        <w:ind w:firstLineChars="200" w:firstLine="640"/>
        <w:rPr>
          <w:rFonts w:eastAsia="黑体"/>
          <w:szCs w:val="32"/>
        </w:rPr>
      </w:pPr>
      <w:r>
        <w:rPr>
          <w:szCs w:val="32"/>
        </w:rPr>
        <w:t>（六）经济社会效益与风险分析。</w:t>
      </w:r>
    </w:p>
    <w:p w:rsidR="00D910F7" w:rsidRDefault="00D910F7" w:rsidP="00D910F7">
      <w:pPr>
        <w:spacing w:line="58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六、管理与运行机制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（一）组建方式：采取以法人制或非法人制组建等相关描述。</w:t>
      </w:r>
      <w:r>
        <w:t>明确治理结构（如董事会</w:t>
      </w:r>
      <w:r>
        <w:t>/</w:t>
      </w:r>
      <w:r>
        <w:t>理事会领导下的主任负责制）。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（二）机构设置与职责分工。</w:t>
      </w:r>
    </w:p>
    <w:p w:rsidR="00D910F7" w:rsidRDefault="00D910F7" w:rsidP="00D910F7">
      <w:pPr>
        <w:spacing w:line="580" w:lineRule="exact"/>
        <w:ind w:firstLineChars="200" w:firstLine="640"/>
      </w:pPr>
      <w:r>
        <w:rPr>
          <w:szCs w:val="32"/>
        </w:rPr>
        <w:t>（三）人员设置与职责：</w:t>
      </w:r>
      <w:r>
        <w:t>包括实验室主任、技术带头人、运营团队等。</w:t>
      </w:r>
    </w:p>
    <w:p w:rsidR="00D910F7" w:rsidRDefault="00D910F7" w:rsidP="00D910F7">
      <w:pPr>
        <w:spacing w:line="580" w:lineRule="exact"/>
        <w:ind w:firstLineChars="200" w:firstLine="640"/>
      </w:pPr>
      <w:r>
        <w:rPr>
          <w:szCs w:val="32"/>
        </w:rPr>
        <w:t>（四）运行机制：</w:t>
      </w:r>
      <w:r>
        <w:t>市场化运营模式、资金筹措与使用机制、人才激励政策等。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t>（五）合作机制：与政府、企业、高校、科研机构的协同方式。</w:t>
      </w:r>
    </w:p>
    <w:p w:rsidR="00D910F7" w:rsidRDefault="00D910F7" w:rsidP="00D910F7">
      <w:pPr>
        <w:spacing w:line="58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lastRenderedPageBreak/>
        <w:t>七、其他需要说明的问题</w:t>
      </w:r>
    </w:p>
    <w:p w:rsidR="00D910F7" w:rsidRDefault="00D910F7" w:rsidP="00D910F7">
      <w:pPr>
        <w:spacing w:line="580" w:lineRule="exact"/>
        <w:ind w:firstLineChars="200" w:firstLine="640"/>
      </w:pPr>
      <w:r>
        <w:t>（一）数据安全与合规保障措施。</w:t>
      </w:r>
    </w:p>
    <w:p w:rsidR="00D910F7" w:rsidRDefault="00D910F7" w:rsidP="00D910F7">
      <w:pPr>
        <w:spacing w:line="580" w:lineRule="exact"/>
        <w:ind w:firstLineChars="200" w:firstLine="640"/>
      </w:pPr>
      <w:r>
        <w:t>（二）长期可持续发展规划。</w:t>
      </w:r>
    </w:p>
    <w:p w:rsidR="00D910F7" w:rsidRDefault="00D910F7" w:rsidP="00D910F7">
      <w:pPr>
        <w:spacing w:line="58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八、附件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（一）申报单位法人执照。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（二）</w:t>
      </w:r>
      <w:r>
        <w:t>实验室组建方案（章程草案）</w:t>
      </w:r>
      <w:r>
        <w:rPr>
          <w:szCs w:val="32"/>
        </w:rPr>
        <w:t>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（三）</w:t>
      </w:r>
      <w:r>
        <w:t>现有设备、场地、数据资源等证明材料</w:t>
      </w:r>
      <w:r>
        <w:rPr>
          <w:szCs w:val="32"/>
        </w:rPr>
        <w:t>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（四）</w:t>
      </w:r>
      <w:r>
        <w:t>知识产权、技术成果等相关证明</w:t>
      </w:r>
      <w:r>
        <w:rPr>
          <w:szCs w:val="32"/>
        </w:rPr>
        <w:t>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（五）地方政府支持文件（如有）。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（六）真实性承诺书。</w:t>
      </w:r>
    </w:p>
    <w:p w:rsidR="00D910F7" w:rsidRDefault="00D910F7" w:rsidP="00D910F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（七）其他相关配套文件。</w:t>
      </w:r>
    </w:p>
    <w:p w:rsidR="00CE507D" w:rsidRDefault="00CE507D"/>
    <w:sectPr w:rsidR="00CE507D" w:rsidSect="00CE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10F7"/>
    <w:rsid w:val="00CE507D"/>
    <w:rsid w:val="00D9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F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qFormat/>
    <w:rsid w:val="00D910F7"/>
    <w:rPr>
      <w:rFonts w:eastAsia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782</Characters>
  <Application>Microsoft Office Word</Application>
  <DocSecurity>0</DocSecurity>
  <Lines>6</Lines>
  <Paragraphs>1</Paragraphs>
  <ScaleCrop>false</ScaleCrop>
  <Company>CHINA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2025-09-22T01:15:00Z</dcterms:created>
  <dcterms:modified xsi:type="dcterms:W3CDTF">2025-09-22T01:16:00Z</dcterms:modified>
</cp:coreProperties>
</file>