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A7" w:rsidRDefault="00A956A7" w:rsidP="00A956A7">
      <w:pPr>
        <w:spacing w:line="600" w:lineRule="exact"/>
        <w:jc w:val="center"/>
        <w:rPr>
          <w:rFonts w:eastAsia="方正小标宋_GBK"/>
          <w:sz w:val="44"/>
          <w:szCs w:val="44"/>
        </w:rPr>
      </w:pPr>
      <w:r>
        <w:rPr>
          <w:rFonts w:eastAsia="方正小标宋_GBK"/>
          <w:sz w:val="44"/>
          <w:szCs w:val="44"/>
        </w:rPr>
        <w:t>2025</w:t>
      </w:r>
      <w:r>
        <w:rPr>
          <w:rFonts w:eastAsia="方正小标宋_GBK"/>
          <w:sz w:val="44"/>
          <w:szCs w:val="44"/>
        </w:rPr>
        <w:t>年度四川省数字化转型促进中心</w:t>
      </w:r>
    </w:p>
    <w:p w:rsidR="00A956A7" w:rsidRDefault="00A956A7" w:rsidP="00A956A7">
      <w:pPr>
        <w:spacing w:line="600" w:lineRule="exact"/>
        <w:jc w:val="center"/>
        <w:rPr>
          <w:rFonts w:eastAsia="楷体_GB2312"/>
          <w:szCs w:val="32"/>
        </w:rPr>
      </w:pPr>
      <w:r>
        <w:rPr>
          <w:rFonts w:eastAsia="方正小标宋_GBK"/>
          <w:sz w:val="44"/>
          <w:szCs w:val="44"/>
        </w:rPr>
        <w:t>基本情况表</w:t>
      </w:r>
    </w:p>
    <w:p w:rsidR="00A956A7" w:rsidRDefault="00A956A7" w:rsidP="00A956A7">
      <w:pPr>
        <w:spacing w:line="600" w:lineRule="exact"/>
      </w:pPr>
    </w:p>
    <w:p w:rsidR="00A956A7" w:rsidRDefault="00A956A7" w:rsidP="00A956A7">
      <w:pPr>
        <w:pStyle w:val="1"/>
        <w:spacing w:line="600" w:lineRule="exact"/>
        <w:ind w:firstLine="210"/>
        <w:rPr>
          <w:rFonts w:ascii="Times New Roman" w:hAnsi="Times New Roman"/>
        </w:rPr>
      </w:pPr>
    </w:p>
    <w:p w:rsidR="00A956A7" w:rsidRDefault="00A956A7" w:rsidP="00A956A7">
      <w:pPr>
        <w:pStyle w:val="1"/>
        <w:spacing w:line="600" w:lineRule="exact"/>
        <w:ind w:firstLine="210"/>
        <w:rPr>
          <w:rFonts w:ascii="Times New Roman" w:hAnsi="Times New Roman"/>
        </w:rPr>
      </w:pPr>
    </w:p>
    <w:p w:rsidR="00A956A7" w:rsidRDefault="00A956A7" w:rsidP="00A956A7">
      <w:pPr>
        <w:pStyle w:val="1"/>
        <w:spacing w:line="600" w:lineRule="exact"/>
        <w:ind w:firstLine="210"/>
        <w:rPr>
          <w:rFonts w:ascii="Times New Roman" w:hAnsi="Times New Roman"/>
        </w:rPr>
      </w:pPr>
    </w:p>
    <w:p w:rsidR="00A956A7" w:rsidRDefault="00A956A7" w:rsidP="00A956A7">
      <w:pPr>
        <w:pStyle w:val="1"/>
        <w:spacing w:line="600" w:lineRule="exact"/>
        <w:ind w:firstLine="210"/>
        <w:rPr>
          <w:rFonts w:ascii="Times New Roman" w:hAnsi="Times New Roman"/>
        </w:rPr>
      </w:pPr>
    </w:p>
    <w:p w:rsidR="00A956A7" w:rsidRDefault="00A956A7" w:rsidP="00A956A7">
      <w:pPr>
        <w:pStyle w:val="1"/>
        <w:spacing w:line="600" w:lineRule="exact"/>
        <w:ind w:firstLine="210"/>
        <w:rPr>
          <w:rFonts w:ascii="Times New Roman" w:hAnsi="Times New Roman"/>
        </w:rPr>
      </w:pPr>
    </w:p>
    <w:p w:rsidR="00A956A7" w:rsidRDefault="00A956A7" w:rsidP="00A956A7">
      <w:pPr>
        <w:pStyle w:val="1"/>
        <w:spacing w:line="600" w:lineRule="exact"/>
        <w:ind w:firstLine="210"/>
        <w:rPr>
          <w:rFonts w:ascii="Times New Roman" w:hAnsi="Times New Roman"/>
        </w:rPr>
      </w:pPr>
    </w:p>
    <w:p w:rsidR="00A956A7" w:rsidRDefault="00A956A7" w:rsidP="00A956A7">
      <w:pPr>
        <w:pStyle w:val="1"/>
        <w:spacing w:line="600" w:lineRule="exact"/>
        <w:ind w:firstLine="210"/>
        <w:rPr>
          <w:rFonts w:ascii="Times New Roman" w:hAnsi="Times New Roman"/>
        </w:rPr>
      </w:pPr>
    </w:p>
    <w:p w:rsidR="00A956A7" w:rsidRDefault="00A956A7" w:rsidP="00A956A7">
      <w:pPr>
        <w:pStyle w:val="1"/>
        <w:spacing w:line="600" w:lineRule="exact"/>
        <w:ind w:firstLine="210"/>
        <w:rPr>
          <w:rFonts w:ascii="Times New Roman" w:hAnsi="Times New Roman"/>
        </w:rPr>
      </w:pPr>
    </w:p>
    <w:p w:rsidR="00A956A7" w:rsidRDefault="00A956A7" w:rsidP="00A956A7">
      <w:pPr>
        <w:spacing w:line="600" w:lineRule="exact"/>
        <w:ind w:firstLineChars="400" w:firstLine="1280"/>
        <w:rPr>
          <w:szCs w:val="32"/>
          <w:u w:val="single"/>
        </w:rPr>
      </w:pPr>
      <w:r>
        <w:rPr>
          <w:szCs w:val="32"/>
        </w:rPr>
        <w:t>申</w:t>
      </w:r>
      <w:r>
        <w:rPr>
          <w:szCs w:val="32"/>
        </w:rPr>
        <w:t xml:space="preserve"> </w:t>
      </w:r>
      <w:r>
        <w:rPr>
          <w:szCs w:val="32"/>
        </w:rPr>
        <w:t>报</w:t>
      </w:r>
      <w:r>
        <w:rPr>
          <w:szCs w:val="32"/>
        </w:rPr>
        <w:t xml:space="preserve"> </w:t>
      </w:r>
      <w:r>
        <w:rPr>
          <w:szCs w:val="32"/>
        </w:rPr>
        <w:t>单</w:t>
      </w:r>
      <w:r>
        <w:rPr>
          <w:szCs w:val="32"/>
        </w:rPr>
        <w:t xml:space="preserve"> </w:t>
      </w:r>
      <w:r>
        <w:rPr>
          <w:szCs w:val="32"/>
        </w:rPr>
        <w:t>位（盖章）：</w:t>
      </w:r>
      <w:r>
        <w:rPr>
          <w:szCs w:val="32"/>
          <w:u w:val="single"/>
        </w:rPr>
        <w:t xml:space="preserve">                 </w:t>
      </w:r>
    </w:p>
    <w:p w:rsidR="00A956A7" w:rsidRDefault="00A956A7" w:rsidP="00A956A7">
      <w:pPr>
        <w:spacing w:line="600" w:lineRule="exact"/>
        <w:ind w:firstLineChars="400" w:firstLine="1280"/>
        <w:rPr>
          <w:szCs w:val="32"/>
          <w:u w:val="single"/>
        </w:rPr>
      </w:pPr>
      <w:r>
        <w:rPr>
          <w:szCs w:val="32"/>
        </w:rPr>
        <w:t>重点服务行业（仅</w:t>
      </w:r>
      <w:r>
        <w:rPr>
          <w:szCs w:val="32"/>
        </w:rPr>
        <w:t>1</w:t>
      </w:r>
      <w:r>
        <w:rPr>
          <w:szCs w:val="32"/>
        </w:rPr>
        <w:t>个）：</w:t>
      </w:r>
      <w:r>
        <w:rPr>
          <w:szCs w:val="32"/>
          <w:u w:val="single"/>
        </w:rPr>
        <w:t xml:space="preserve">              </w:t>
      </w:r>
    </w:p>
    <w:p w:rsidR="00A956A7" w:rsidRDefault="00A956A7" w:rsidP="00A956A7">
      <w:pPr>
        <w:spacing w:line="600" w:lineRule="exact"/>
        <w:ind w:firstLineChars="400" w:firstLine="1280"/>
        <w:rPr>
          <w:szCs w:val="32"/>
          <w:u w:val="single"/>
        </w:rPr>
      </w:pPr>
      <w:r>
        <w:rPr>
          <w:szCs w:val="32"/>
        </w:rPr>
        <w:t>联系人及联系方式：</w:t>
      </w:r>
      <w:r>
        <w:rPr>
          <w:szCs w:val="32"/>
          <w:u w:val="single"/>
        </w:rPr>
        <w:t xml:space="preserve">                   </w:t>
      </w:r>
    </w:p>
    <w:p w:rsidR="00A956A7" w:rsidRDefault="00A956A7" w:rsidP="00A956A7">
      <w:pPr>
        <w:spacing w:line="600" w:lineRule="exact"/>
        <w:ind w:firstLineChars="400" w:firstLine="1280"/>
        <w:rPr>
          <w:szCs w:val="32"/>
          <w:u w:val="single"/>
        </w:rPr>
      </w:pPr>
    </w:p>
    <w:p w:rsidR="00A956A7" w:rsidRDefault="00A956A7" w:rsidP="00A956A7">
      <w:pPr>
        <w:spacing w:line="600" w:lineRule="exact"/>
        <w:jc w:val="center"/>
        <w:rPr>
          <w:rFonts w:eastAsia="方正小标宋_GBK"/>
          <w:sz w:val="44"/>
          <w:szCs w:val="44"/>
        </w:rPr>
      </w:pPr>
      <w:r>
        <w:br w:type="page"/>
      </w:r>
      <w:r>
        <w:rPr>
          <w:rFonts w:eastAsia="方正小标宋_GBK"/>
          <w:sz w:val="44"/>
          <w:szCs w:val="44"/>
        </w:rPr>
        <w:lastRenderedPageBreak/>
        <w:t>2025</w:t>
      </w:r>
      <w:r>
        <w:rPr>
          <w:rFonts w:eastAsia="方正小标宋_GBK"/>
          <w:sz w:val="44"/>
          <w:szCs w:val="44"/>
        </w:rPr>
        <w:t>年度四川省数字化转型促进中心</w:t>
      </w:r>
    </w:p>
    <w:p w:rsidR="00A956A7" w:rsidRDefault="00A956A7" w:rsidP="00A956A7">
      <w:pPr>
        <w:spacing w:line="600" w:lineRule="exact"/>
        <w:jc w:val="center"/>
        <w:rPr>
          <w:rFonts w:eastAsia="方正小标宋_GBK"/>
          <w:sz w:val="44"/>
          <w:szCs w:val="44"/>
        </w:rPr>
      </w:pPr>
      <w:r>
        <w:rPr>
          <w:rFonts w:eastAsia="方正小标宋_GBK"/>
          <w:sz w:val="44"/>
          <w:szCs w:val="44"/>
        </w:rPr>
        <w:t>基本情况表</w:t>
      </w:r>
    </w:p>
    <w:p w:rsidR="00A956A7" w:rsidRDefault="00A956A7" w:rsidP="00A956A7">
      <w:pPr>
        <w:pStyle w:val="2"/>
        <w:spacing w:after="0" w:line="600" w:lineRule="exact"/>
        <w:ind w:left="640"/>
        <w:rPr>
          <w:rFonts w:ascii="Times New Roman" w:hAnsi="Times New Roman"/>
        </w:rPr>
      </w:pPr>
    </w:p>
    <w:tbl>
      <w:tblPr>
        <w:tblW w:w="8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7"/>
        <w:gridCol w:w="826"/>
        <w:gridCol w:w="206"/>
        <w:gridCol w:w="634"/>
        <w:gridCol w:w="771"/>
        <w:gridCol w:w="780"/>
        <w:gridCol w:w="625"/>
        <w:gridCol w:w="768"/>
        <w:gridCol w:w="325"/>
        <w:gridCol w:w="312"/>
        <w:gridCol w:w="1408"/>
      </w:tblGrid>
      <w:tr w:rsidR="00A956A7" w:rsidTr="002E2CC6">
        <w:trPr>
          <w:trHeight w:val="360"/>
          <w:jc w:val="center"/>
        </w:trPr>
        <w:tc>
          <w:tcPr>
            <w:tcW w:w="8592" w:type="dxa"/>
            <w:gridSpan w:val="11"/>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rFonts w:eastAsia="楷体_GB2312"/>
                <w:sz w:val="24"/>
              </w:rPr>
            </w:pPr>
            <w:r>
              <w:rPr>
                <w:rFonts w:eastAsia="黑体"/>
                <w:sz w:val="24"/>
              </w:rPr>
              <w:t>一、申报单位基本情况</w:t>
            </w:r>
          </w:p>
        </w:tc>
      </w:tr>
      <w:tr w:rsidR="00A956A7" w:rsidTr="002E2CC6">
        <w:trPr>
          <w:trHeight w:val="518"/>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单位名称</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（申报单位）</w:t>
            </w:r>
          </w:p>
        </w:tc>
      </w:tr>
      <w:tr w:rsidR="00A956A7" w:rsidTr="002E2CC6">
        <w:trPr>
          <w:trHeight w:val="518"/>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highlight w:val="yellow"/>
              </w:rPr>
            </w:pPr>
            <w:r>
              <w:rPr>
                <w:sz w:val="24"/>
              </w:rPr>
              <w:t>统一社会信用代码</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highlight w:val="yellow"/>
              </w:rPr>
            </w:pPr>
          </w:p>
        </w:tc>
      </w:tr>
      <w:tr w:rsidR="00A956A7" w:rsidTr="002E2CC6">
        <w:trPr>
          <w:trHeight w:val="448"/>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成立时间</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注册资本（万元）</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410"/>
          <w:jc w:val="center"/>
        </w:trPr>
        <w:tc>
          <w:tcPr>
            <w:tcW w:w="2969" w:type="dxa"/>
            <w:gridSpan w:val="3"/>
            <w:vMerge w:val="restart"/>
            <w:tcBorders>
              <w:top w:val="single" w:sz="4" w:space="0" w:color="auto"/>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前</w:t>
            </w:r>
            <w:r>
              <w:rPr>
                <w:sz w:val="24"/>
              </w:rPr>
              <w:t>5</w:t>
            </w:r>
            <w:r>
              <w:rPr>
                <w:sz w:val="24"/>
              </w:rPr>
              <w:t>位股东情况</w:t>
            </w:r>
          </w:p>
        </w:tc>
        <w:tc>
          <w:tcPr>
            <w:tcW w:w="3578" w:type="dxa"/>
            <w:gridSpan w:val="5"/>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股东名称</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持股比例</w:t>
            </w:r>
          </w:p>
        </w:tc>
      </w:tr>
      <w:tr w:rsidR="00A956A7" w:rsidTr="002E2CC6">
        <w:trPr>
          <w:trHeight w:val="328"/>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3578" w:type="dxa"/>
            <w:gridSpan w:val="5"/>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328"/>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3578" w:type="dxa"/>
            <w:gridSpan w:val="5"/>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328"/>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3578" w:type="dxa"/>
            <w:gridSpan w:val="5"/>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328"/>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3578" w:type="dxa"/>
            <w:gridSpan w:val="5"/>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328"/>
          <w:jc w:val="center"/>
        </w:trPr>
        <w:tc>
          <w:tcPr>
            <w:tcW w:w="2969" w:type="dxa"/>
            <w:gridSpan w:val="3"/>
            <w:vMerge/>
            <w:tcBorders>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3578" w:type="dxa"/>
            <w:gridSpan w:val="5"/>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482"/>
          <w:jc w:val="center"/>
        </w:trPr>
        <w:tc>
          <w:tcPr>
            <w:tcW w:w="2969" w:type="dxa"/>
            <w:gridSpan w:val="3"/>
            <w:vMerge w:val="restart"/>
            <w:tcBorders>
              <w:top w:val="single" w:sz="4" w:space="0" w:color="auto"/>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近三年财务经营情况</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2022</w:t>
            </w:r>
            <w:r>
              <w:rPr>
                <w:sz w:val="24"/>
              </w:rPr>
              <w:t>年</w:t>
            </w: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2023</w:t>
            </w:r>
            <w:r>
              <w:rPr>
                <w:sz w:val="24"/>
              </w:rPr>
              <w:t>年</w:t>
            </w:r>
          </w:p>
        </w:tc>
        <w:tc>
          <w:tcPr>
            <w:tcW w:w="1408" w:type="dxa"/>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2024</w:t>
            </w:r>
            <w:r>
              <w:rPr>
                <w:sz w:val="24"/>
              </w:rPr>
              <w:t>年</w:t>
            </w:r>
          </w:p>
        </w:tc>
      </w:tr>
      <w:tr w:rsidR="00A956A7" w:rsidTr="002E2CC6">
        <w:trPr>
          <w:trHeight w:val="482"/>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288" w:lineRule="auto"/>
              <w:jc w:val="center"/>
              <w:rPr>
                <w:sz w:val="24"/>
              </w:rPr>
            </w:pPr>
            <w:r>
              <w:rPr>
                <w:sz w:val="24"/>
              </w:rPr>
              <w:t>总资产</w:t>
            </w:r>
          </w:p>
          <w:p w:rsidR="00A956A7" w:rsidRDefault="00A956A7" w:rsidP="002E2CC6">
            <w:pPr>
              <w:autoSpaceDE w:val="0"/>
              <w:autoSpaceDN w:val="0"/>
              <w:adjustRightInd w:val="0"/>
              <w:spacing w:line="288" w:lineRule="auto"/>
              <w:jc w:val="center"/>
              <w:rPr>
                <w:sz w:val="24"/>
              </w:rPr>
            </w:pPr>
            <w:r>
              <w:rPr>
                <w:sz w:val="24"/>
              </w:rPr>
              <w:t>（万元）</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482"/>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288" w:lineRule="auto"/>
              <w:jc w:val="center"/>
              <w:rPr>
                <w:sz w:val="24"/>
              </w:rPr>
            </w:pPr>
            <w:r>
              <w:rPr>
                <w:sz w:val="24"/>
              </w:rPr>
              <w:t>固定资产（万元）</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90"/>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288" w:lineRule="auto"/>
              <w:jc w:val="center"/>
              <w:rPr>
                <w:sz w:val="24"/>
              </w:rPr>
            </w:pPr>
            <w:r>
              <w:rPr>
                <w:sz w:val="24"/>
              </w:rPr>
              <w:t>资产负债率（</w:t>
            </w:r>
            <w:r>
              <w:rPr>
                <w:sz w:val="24"/>
              </w:rPr>
              <w:t>%</w:t>
            </w:r>
            <w:r>
              <w:rPr>
                <w:sz w:val="24"/>
              </w:rPr>
              <w:t>）</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482"/>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288" w:lineRule="auto"/>
              <w:jc w:val="center"/>
              <w:rPr>
                <w:sz w:val="24"/>
              </w:rPr>
            </w:pPr>
            <w:r>
              <w:rPr>
                <w:sz w:val="24"/>
              </w:rPr>
              <w:t>销售收入（万元）</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482"/>
          <w:jc w:val="center"/>
        </w:trPr>
        <w:tc>
          <w:tcPr>
            <w:tcW w:w="2969" w:type="dxa"/>
            <w:gridSpan w:val="3"/>
            <w:vMerge/>
            <w:tcBorders>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288" w:lineRule="auto"/>
              <w:jc w:val="center"/>
              <w:rPr>
                <w:sz w:val="24"/>
              </w:rPr>
            </w:pPr>
            <w:r>
              <w:rPr>
                <w:sz w:val="24"/>
              </w:rPr>
              <w:t>净利润</w:t>
            </w:r>
          </w:p>
          <w:p w:rsidR="00A956A7" w:rsidRDefault="00A956A7" w:rsidP="002E2CC6">
            <w:pPr>
              <w:autoSpaceDE w:val="0"/>
              <w:autoSpaceDN w:val="0"/>
              <w:adjustRightInd w:val="0"/>
              <w:spacing w:line="288" w:lineRule="auto"/>
              <w:jc w:val="center"/>
              <w:rPr>
                <w:sz w:val="24"/>
              </w:rPr>
            </w:pPr>
            <w:r>
              <w:rPr>
                <w:sz w:val="24"/>
              </w:rPr>
              <w:t>（万元）</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482"/>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520" w:lineRule="exact"/>
              <w:jc w:val="center"/>
              <w:rPr>
                <w:sz w:val="24"/>
              </w:rPr>
            </w:pPr>
            <w:r>
              <w:rPr>
                <w:sz w:val="24"/>
              </w:rPr>
              <w:t>法人代表及联系电话</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520" w:lineRule="exact"/>
              <w:jc w:val="center"/>
              <w:rPr>
                <w:sz w:val="24"/>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400" w:lineRule="exact"/>
              <w:jc w:val="center"/>
              <w:rPr>
                <w:sz w:val="24"/>
              </w:rPr>
            </w:pPr>
            <w:r>
              <w:rPr>
                <w:sz w:val="24"/>
              </w:rPr>
              <w:t>上一年度研发投入（万元）及占营业收入比例（</w:t>
            </w:r>
            <w:r>
              <w:rPr>
                <w:sz w:val="24"/>
              </w:rPr>
              <w:t>%</w:t>
            </w:r>
            <w:r>
              <w:rPr>
                <w:sz w:val="24"/>
              </w:rPr>
              <w:t>）</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520" w:lineRule="exact"/>
              <w:jc w:val="center"/>
              <w:rPr>
                <w:sz w:val="24"/>
              </w:rPr>
            </w:pPr>
          </w:p>
        </w:tc>
      </w:tr>
      <w:tr w:rsidR="00A956A7" w:rsidTr="002E2CC6">
        <w:trPr>
          <w:trHeight w:val="330"/>
          <w:jc w:val="center"/>
        </w:trPr>
        <w:tc>
          <w:tcPr>
            <w:tcW w:w="2969" w:type="dxa"/>
            <w:gridSpan w:val="3"/>
            <w:vMerge w:val="restart"/>
            <w:tcBorders>
              <w:top w:val="single" w:sz="4" w:space="0" w:color="auto"/>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主要资质及获奖情况</w:t>
            </w:r>
          </w:p>
          <w:p w:rsidR="00A956A7" w:rsidRDefault="00A956A7" w:rsidP="002E2CC6">
            <w:pPr>
              <w:autoSpaceDE w:val="0"/>
              <w:autoSpaceDN w:val="0"/>
              <w:adjustRightInd w:val="0"/>
              <w:spacing w:line="600" w:lineRule="exact"/>
              <w:jc w:val="center"/>
              <w:rPr>
                <w:sz w:val="24"/>
              </w:rPr>
            </w:pPr>
            <w:r>
              <w:rPr>
                <w:sz w:val="24"/>
              </w:rPr>
              <w:t>（不超过</w:t>
            </w:r>
            <w:r>
              <w:rPr>
                <w:sz w:val="24"/>
              </w:rPr>
              <w:t>5</w:t>
            </w:r>
            <w:r>
              <w:rPr>
                <w:sz w:val="24"/>
              </w:rPr>
              <w:t>项）</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330"/>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330"/>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330"/>
          <w:jc w:val="center"/>
        </w:trPr>
        <w:tc>
          <w:tcPr>
            <w:tcW w:w="2969" w:type="dxa"/>
            <w:gridSpan w:val="3"/>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330"/>
          <w:jc w:val="center"/>
        </w:trPr>
        <w:tc>
          <w:tcPr>
            <w:tcW w:w="2969" w:type="dxa"/>
            <w:gridSpan w:val="3"/>
            <w:vMerge/>
            <w:tcBorders>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397"/>
          <w:jc w:val="center"/>
        </w:trPr>
        <w:tc>
          <w:tcPr>
            <w:tcW w:w="8592" w:type="dxa"/>
            <w:gridSpan w:val="11"/>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rFonts w:eastAsia="黑体"/>
                <w:sz w:val="24"/>
              </w:rPr>
              <w:t>二、数字化转型促进中心基本情况</w:t>
            </w:r>
          </w:p>
        </w:tc>
      </w:tr>
      <w:tr w:rsidR="00A956A7" w:rsidTr="002E2CC6">
        <w:trPr>
          <w:trHeight w:val="464"/>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数促中心名称</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535"/>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重点服务行业</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主要服务行业</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535"/>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jc w:val="center"/>
              <w:rPr>
                <w:sz w:val="24"/>
              </w:rPr>
            </w:pPr>
            <w:r>
              <w:rPr>
                <w:sz w:val="24"/>
              </w:rPr>
              <w:t>组建方式</w:t>
            </w:r>
          </w:p>
          <w:p w:rsidR="00A956A7" w:rsidRDefault="00A956A7" w:rsidP="002E2CC6">
            <w:pPr>
              <w:autoSpaceDE w:val="0"/>
              <w:autoSpaceDN w:val="0"/>
              <w:adjustRightInd w:val="0"/>
              <w:jc w:val="center"/>
              <w:rPr>
                <w:sz w:val="24"/>
              </w:rPr>
            </w:pPr>
            <w:r>
              <w:rPr>
                <w:sz w:val="24"/>
              </w:rPr>
              <w:t>（法人制</w:t>
            </w:r>
            <w:r>
              <w:rPr>
                <w:sz w:val="24"/>
              </w:rPr>
              <w:t>/</w:t>
            </w:r>
            <w:r>
              <w:rPr>
                <w:sz w:val="24"/>
              </w:rPr>
              <w:t>非法人制）</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董事长</w:t>
            </w:r>
            <w:r>
              <w:rPr>
                <w:sz w:val="24"/>
              </w:rPr>
              <w:t>/</w:t>
            </w:r>
            <w:r>
              <w:rPr>
                <w:sz w:val="24"/>
              </w:rPr>
              <w:t>理事长</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535"/>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数促中心主任姓名</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职务</w:t>
            </w:r>
            <w:r>
              <w:rPr>
                <w:sz w:val="24"/>
              </w:rPr>
              <w:t>/</w:t>
            </w:r>
            <w:r>
              <w:rPr>
                <w:sz w:val="24"/>
              </w:rPr>
              <w:t>职称</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475"/>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联系方式</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邮箱</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517"/>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中心技术团队负责人姓名</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职务</w:t>
            </w:r>
            <w:r>
              <w:rPr>
                <w:sz w:val="24"/>
              </w:rPr>
              <w:t>/</w:t>
            </w:r>
            <w:r>
              <w:rPr>
                <w:sz w:val="24"/>
              </w:rPr>
              <w:t>职称</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527"/>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联系方式</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邮箱</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477"/>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lastRenderedPageBreak/>
              <w:t>中心服务团队负责人姓名</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职务</w:t>
            </w:r>
            <w:r>
              <w:rPr>
                <w:sz w:val="24"/>
              </w:rPr>
              <w:t>/</w:t>
            </w:r>
            <w:r>
              <w:rPr>
                <w:sz w:val="24"/>
              </w:rPr>
              <w:t>职称</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502"/>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联系方式</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邮箱</w:t>
            </w:r>
          </w:p>
        </w:tc>
        <w:tc>
          <w:tcPr>
            <w:tcW w:w="2045"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502"/>
          <w:jc w:val="center"/>
        </w:trPr>
        <w:tc>
          <w:tcPr>
            <w:tcW w:w="1937" w:type="dxa"/>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jc w:val="center"/>
              <w:rPr>
                <w:sz w:val="24"/>
              </w:rPr>
            </w:pPr>
            <w:r>
              <w:rPr>
                <w:sz w:val="24"/>
              </w:rPr>
              <w:t>数促中心总投资</w:t>
            </w:r>
          </w:p>
          <w:p w:rsidR="00A956A7" w:rsidRDefault="00A956A7" w:rsidP="002E2CC6">
            <w:pPr>
              <w:autoSpaceDE w:val="0"/>
              <w:autoSpaceDN w:val="0"/>
              <w:adjustRightInd w:val="0"/>
              <w:jc w:val="center"/>
              <w:rPr>
                <w:sz w:val="24"/>
              </w:rPr>
            </w:pPr>
            <w:r>
              <w:rPr>
                <w:sz w:val="24"/>
              </w:rPr>
              <w:t>（万元）</w:t>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jc w:val="center"/>
              <w:rPr>
                <w:sz w:val="24"/>
              </w:rPr>
            </w:pPr>
            <w:r>
              <w:rPr>
                <w:sz w:val="24"/>
              </w:rPr>
              <w:t>建设费用</w:t>
            </w:r>
          </w:p>
          <w:p w:rsidR="00A956A7" w:rsidRDefault="00A956A7" w:rsidP="002E2CC6">
            <w:pPr>
              <w:autoSpaceDE w:val="0"/>
              <w:autoSpaceDN w:val="0"/>
              <w:adjustRightInd w:val="0"/>
              <w:jc w:val="center"/>
              <w:rPr>
                <w:sz w:val="24"/>
              </w:rPr>
            </w:pPr>
            <w:r>
              <w:rPr>
                <w:sz w:val="24"/>
              </w:rPr>
              <w:t>（万元，含设备购置费、研发费等）</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jc w:val="center"/>
              <w:rPr>
                <w:sz w:val="24"/>
              </w:rPr>
            </w:pPr>
            <w:r>
              <w:rPr>
                <w:sz w:val="24"/>
              </w:rPr>
              <w:t>其他费用</w:t>
            </w:r>
          </w:p>
          <w:p w:rsidR="00A956A7" w:rsidRDefault="00A956A7" w:rsidP="002E2CC6">
            <w:pPr>
              <w:autoSpaceDE w:val="0"/>
              <w:autoSpaceDN w:val="0"/>
              <w:adjustRightInd w:val="0"/>
              <w:jc w:val="center"/>
              <w:rPr>
                <w:sz w:val="24"/>
              </w:rPr>
            </w:pPr>
            <w:r>
              <w:rPr>
                <w:sz w:val="24"/>
              </w:rPr>
              <w:t>（万元）</w:t>
            </w:r>
          </w:p>
        </w:tc>
        <w:tc>
          <w:tcPr>
            <w:tcW w:w="1718"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jc w:val="center"/>
              <w:rPr>
                <w:sz w:val="24"/>
              </w:rPr>
            </w:pPr>
            <w:r>
              <w:rPr>
                <w:sz w:val="24"/>
              </w:rPr>
              <w:t>预备费用</w:t>
            </w:r>
          </w:p>
          <w:p w:rsidR="00A956A7" w:rsidRDefault="00A956A7" w:rsidP="002E2CC6">
            <w:pPr>
              <w:autoSpaceDE w:val="0"/>
              <w:autoSpaceDN w:val="0"/>
              <w:adjustRightInd w:val="0"/>
              <w:jc w:val="center"/>
              <w:rPr>
                <w:sz w:val="24"/>
              </w:rPr>
            </w:pPr>
            <w:r>
              <w:rPr>
                <w:sz w:val="24"/>
              </w:rPr>
              <w:t>（万元）</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jc w:val="center"/>
              <w:rPr>
                <w:sz w:val="24"/>
              </w:rPr>
            </w:pPr>
            <w:r>
              <w:rPr>
                <w:sz w:val="24"/>
              </w:rPr>
              <w:t>铺底流动资金</w:t>
            </w:r>
          </w:p>
          <w:p w:rsidR="00A956A7" w:rsidRDefault="00A956A7" w:rsidP="002E2CC6">
            <w:pPr>
              <w:autoSpaceDE w:val="0"/>
              <w:autoSpaceDN w:val="0"/>
              <w:adjustRightInd w:val="0"/>
              <w:jc w:val="center"/>
              <w:rPr>
                <w:sz w:val="24"/>
              </w:rPr>
            </w:pPr>
            <w:r>
              <w:rPr>
                <w:sz w:val="24"/>
              </w:rPr>
              <w:t>（万元）</w:t>
            </w:r>
          </w:p>
        </w:tc>
      </w:tr>
      <w:tr w:rsidR="00A956A7" w:rsidTr="002E2CC6">
        <w:trPr>
          <w:trHeight w:val="502"/>
          <w:jc w:val="center"/>
        </w:trPr>
        <w:tc>
          <w:tcPr>
            <w:tcW w:w="1937" w:type="dxa"/>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718"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1378"/>
          <w:jc w:val="center"/>
        </w:trPr>
        <w:tc>
          <w:tcPr>
            <w:tcW w:w="1937" w:type="dxa"/>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500" w:lineRule="exact"/>
              <w:rPr>
                <w:sz w:val="24"/>
              </w:rPr>
            </w:pPr>
            <w:r>
              <w:rPr>
                <w:sz w:val="24"/>
              </w:rPr>
              <w:t>资金筹措方案，包括自筹、贷款等，不包括申请财政资金</w:t>
            </w:r>
          </w:p>
        </w:tc>
        <w:tc>
          <w:tcPr>
            <w:tcW w:w="6655" w:type="dxa"/>
            <w:gridSpan w:val="10"/>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583"/>
          <w:jc w:val="center"/>
        </w:trPr>
        <w:tc>
          <w:tcPr>
            <w:tcW w:w="8592" w:type="dxa"/>
            <w:gridSpan w:val="11"/>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b/>
                <w:sz w:val="24"/>
              </w:rPr>
            </w:pPr>
            <w:r>
              <w:rPr>
                <w:rFonts w:eastAsia="黑体"/>
                <w:sz w:val="24"/>
              </w:rPr>
              <w:t>三、数字化转型促进中心建设内容（三年内）</w:t>
            </w:r>
          </w:p>
        </w:tc>
      </w:tr>
      <w:tr w:rsidR="00A956A7" w:rsidTr="002E2CC6">
        <w:trPr>
          <w:trHeight w:val="496"/>
          <w:jc w:val="center"/>
        </w:trPr>
        <w:tc>
          <w:tcPr>
            <w:tcW w:w="2763" w:type="dxa"/>
            <w:gridSpan w:val="2"/>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b/>
                <w:bCs/>
                <w:sz w:val="24"/>
              </w:rPr>
            </w:pPr>
            <w:r>
              <w:rPr>
                <w:b/>
                <w:bCs/>
                <w:sz w:val="24"/>
              </w:rPr>
              <w:t>建设方向</w:t>
            </w: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b/>
                <w:bCs/>
                <w:sz w:val="24"/>
              </w:rPr>
            </w:pPr>
            <w:r>
              <w:rPr>
                <w:b/>
                <w:bCs/>
                <w:sz w:val="24"/>
              </w:rPr>
              <w:t>具体内容（条目式）</w:t>
            </w:r>
          </w:p>
        </w:tc>
      </w:tr>
      <w:tr w:rsidR="00A956A7" w:rsidTr="002E2CC6">
        <w:trPr>
          <w:trHeight w:val="397"/>
          <w:jc w:val="center"/>
        </w:trPr>
        <w:tc>
          <w:tcPr>
            <w:tcW w:w="2763" w:type="dxa"/>
            <w:gridSpan w:val="2"/>
            <w:vMerge w:val="restart"/>
            <w:tcBorders>
              <w:top w:val="single" w:sz="4" w:space="0" w:color="auto"/>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技术创新能力</w:t>
            </w: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1.</w:t>
            </w:r>
          </w:p>
        </w:tc>
      </w:tr>
      <w:tr w:rsidR="00A956A7" w:rsidTr="002E2CC6">
        <w:trPr>
          <w:trHeight w:val="397"/>
          <w:jc w:val="center"/>
        </w:trPr>
        <w:tc>
          <w:tcPr>
            <w:tcW w:w="2763" w:type="dxa"/>
            <w:gridSpan w:val="2"/>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2.</w:t>
            </w:r>
          </w:p>
        </w:tc>
      </w:tr>
      <w:tr w:rsidR="00A956A7" w:rsidTr="002E2CC6">
        <w:trPr>
          <w:trHeight w:val="397"/>
          <w:jc w:val="center"/>
        </w:trPr>
        <w:tc>
          <w:tcPr>
            <w:tcW w:w="2763" w:type="dxa"/>
            <w:gridSpan w:val="2"/>
            <w:vMerge/>
            <w:tcBorders>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w:t>
            </w:r>
          </w:p>
        </w:tc>
      </w:tr>
      <w:tr w:rsidR="00A956A7" w:rsidTr="002E2CC6">
        <w:trPr>
          <w:trHeight w:val="397"/>
          <w:jc w:val="center"/>
        </w:trPr>
        <w:tc>
          <w:tcPr>
            <w:tcW w:w="2763" w:type="dxa"/>
            <w:gridSpan w:val="2"/>
            <w:vMerge w:val="restart"/>
            <w:tcBorders>
              <w:top w:val="single" w:sz="4" w:space="0" w:color="auto"/>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平台建设</w:t>
            </w: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1.</w:t>
            </w:r>
          </w:p>
        </w:tc>
      </w:tr>
      <w:tr w:rsidR="00A956A7" w:rsidTr="002E2CC6">
        <w:trPr>
          <w:trHeight w:val="397"/>
          <w:jc w:val="center"/>
        </w:trPr>
        <w:tc>
          <w:tcPr>
            <w:tcW w:w="2763" w:type="dxa"/>
            <w:gridSpan w:val="2"/>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2.</w:t>
            </w:r>
          </w:p>
        </w:tc>
      </w:tr>
      <w:tr w:rsidR="00A956A7" w:rsidTr="002E2CC6">
        <w:trPr>
          <w:trHeight w:val="397"/>
          <w:jc w:val="center"/>
        </w:trPr>
        <w:tc>
          <w:tcPr>
            <w:tcW w:w="2763" w:type="dxa"/>
            <w:gridSpan w:val="2"/>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w:t>
            </w:r>
          </w:p>
        </w:tc>
      </w:tr>
      <w:tr w:rsidR="00A956A7" w:rsidTr="002E2CC6">
        <w:trPr>
          <w:trHeight w:val="397"/>
          <w:jc w:val="center"/>
        </w:trPr>
        <w:tc>
          <w:tcPr>
            <w:tcW w:w="2763" w:type="dxa"/>
            <w:gridSpan w:val="2"/>
            <w:vMerge w:val="restart"/>
            <w:tcBorders>
              <w:top w:val="single" w:sz="4" w:space="0" w:color="auto"/>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转型投入</w:t>
            </w: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1.</w:t>
            </w:r>
          </w:p>
        </w:tc>
      </w:tr>
      <w:tr w:rsidR="00A956A7" w:rsidTr="002E2CC6">
        <w:trPr>
          <w:trHeight w:val="397"/>
          <w:jc w:val="center"/>
        </w:trPr>
        <w:tc>
          <w:tcPr>
            <w:tcW w:w="2763" w:type="dxa"/>
            <w:gridSpan w:val="2"/>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2.</w:t>
            </w:r>
          </w:p>
        </w:tc>
      </w:tr>
      <w:tr w:rsidR="00A956A7" w:rsidTr="002E2CC6">
        <w:trPr>
          <w:trHeight w:val="397"/>
          <w:jc w:val="center"/>
        </w:trPr>
        <w:tc>
          <w:tcPr>
            <w:tcW w:w="2763" w:type="dxa"/>
            <w:gridSpan w:val="2"/>
            <w:vMerge/>
            <w:tcBorders>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w:t>
            </w:r>
          </w:p>
        </w:tc>
      </w:tr>
      <w:tr w:rsidR="00A956A7" w:rsidTr="002E2CC6">
        <w:trPr>
          <w:trHeight w:val="397"/>
          <w:jc w:val="center"/>
        </w:trPr>
        <w:tc>
          <w:tcPr>
            <w:tcW w:w="2763" w:type="dxa"/>
            <w:gridSpan w:val="2"/>
            <w:vMerge w:val="restart"/>
            <w:tcBorders>
              <w:top w:val="single" w:sz="4" w:space="0" w:color="auto"/>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转型产品开发</w:t>
            </w: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1.</w:t>
            </w:r>
          </w:p>
        </w:tc>
      </w:tr>
      <w:tr w:rsidR="00A956A7" w:rsidTr="002E2CC6">
        <w:trPr>
          <w:trHeight w:val="397"/>
          <w:jc w:val="center"/>
        </w:trPr>
        <w:tc>
          <w:tcPr>
            <w:tcW w:w="2763" w:type="dxa"/>
            <w:gridSpan w:val="2"/>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2.</w:t>
            </w:r>
          </w:p>
        </w:tc>
      </w:tr>
      <w:tr w:rsidR="00A956A7" w:rsidTr="002E2CC6">
        <w:trPr>
          <w:trHeight w:val="397"/>
          <w:jc w:val="center"/>
        </w:trPr>
        <w:tc>
          <w:tcPr>
            <w:tcW w:w="2763" w:type="dxa"/>
            <w:gridSpan w:val="2"/>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w:t>
            </w:r>
          </w:p>
        </w:tc>
      </w:tr>
      <w:tr w:rsidR="00A956A7" w:rsidTr="002E2CC6">
        <w:trPr>
          <w:trHeight w:val="397"/>
          <w:jc w:val="center"/>
        </w:trPr>
        <w:tc>
          <w:tcPr>
            <w:tcW w:w="2763" w:type="dxa"/>
            <w:gridSpan w:val="2"/>
            <w:vMerge w:val="restart"/>
            <w:tcBorders>
              <w:top w:val="single" w:sz="4" w:space="0" w:color="auto"/>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转型服务提供</w:t>
            </w: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1.</w:t>
            </w:r>
          </w:p>
        </w:tc>
      </w:tr>
      <w:tr w:rsidR="00A956A7" w:rsidTr="002E2CC6">
        <w:trPr>
          <w:trHeight w:val="397"/>
          <w:jc w:val="center"/>
        </w:trPr>
        <w:tc>
          <w:tcPr>
            <w:tcW w:w="2763" w:type="dxa"/>
            <w:gridSpan w:val="2"/>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2.</w:t>
            </w:r>
          </w:p>
        </w:tc>
      </w:tr>
      <w:tr w:rsidR="00A956A7" w:rsidTr="002E2CC6">
        <w:trPr>
          <w:trHeight w:val="397"/>
          <w:jc w:val="center"/>
        </w:trPr>
        <w:tc>
          <w:tcPr>
            <w:tcW w:w="2763" w:type="dxa"/>
            <w:gridSpan w:val="2"/>
            <w:vMerge/>
            <w:tcBorders>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w:t>
            </w:r>
          </w:p>
        </w:tc>
      </w:tr>
      <w:tr w:rsidR="00A956A7" w:rsidTr="002E2CC6">
        <w:trPr>
          <w:trHeight w:val="397"/>
          <w:jc w:val="center"/>
        </w:trPr>
        <w:tc>
          <w:tcPr>
            <w:tcW w:w="2763" w:type="dxa"/>
            <w:gridSpan w:val="2"/>
            <w:vMerge w:val="restart"/>
            <w:tcBorders>
              <w:top w:val="single" w:sz="4" w:space="0" w:color="auto"/>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转型人才培养</w:t>
            </w: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1.</w:t>
            </w:r>
          </w:p>
        </w:tc>
      </w:tr>
      <w:tr w:rsidR="00A956A7" w:rsidTr="002E2CC6">
        <w:trPr>
          <w:trHeight w:val="397"/>
          <w:jc w:val="center"/>
        </w:trPr>
        <w:tc>
          <w:tcPr>
            <w:tcW w:w="2763" w:type="dxa"/>
            <w:gridSpan w:val="2"/>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2.</w:t>
            </w:r>
          </w:p>
        </w:tc>
      </w:tr>
      <w:tr w:rsidR="00A956A7" w:rsidTr="002E2CC6">
        <w:trPr>
          <w:trHeight w:val="397"/>
          <w:jc w:val="center"/>
        </w:trPr>
        <w:tc>
          <w:tcPr>
            <w:tcW w:w="2763" w:type="dxa"/>
            <w:gridSpan w:val="2"/>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w:t>
            </w:r>
          </w:p>
        </w:tc>
      </w:tr>
      <w:tr w:rsidR="00A956A7" w:rsidTr="002E2CC6">
        <w:trPr>
          <w:trHeight w:val="397"/>
          <w:jc w:val="center"/>
        </w:trPr>
        <w:tc>
          <w:tcPr>
            <w:tcW w:w="2763" w:type="dxa"/>
            <w:gridSpan w:val="2"/>
            <w:vMerge w:val="restart"/>
            <w:tcBorders>
              <w:top w:val="single" w:sz="4" w:space="0" w:color="auto"/>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经济社会效益</w:t>
            </w: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1.</w:t>
            </w:r>
          </w:p>
        </w:tc>
      </w:tr>
      <w:tr w:rsidR="00A956A7" w:rsidTr="002E2CC6">
        <w:trPr>
          <w:trHeight w:val="397"/>
          <w:jc w:val="center"/>
        </w:trPr>
        <w:tc>
          <w:tcPr>
            <w:tcW w:w="2763" w:type="dxa"/>
            <w:gridSpan w:val="2"/>
            <w:vMerge/>
            <w:tcBorders>
              <w:left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2.</w:t>
            </w:r>
          </w:p>
        </w:tc>
      </w:tr>
      <w:tr w:rsidR="00A956A7" w:rsidTr="002E2CC6">
        <w:trPr>
          <w:trHeight w:val="397"/>
          <w:jc w:val="center"/>
        </w:trPr>
        <w:tc>
          <w:tcPr>
            <w:tcW w:w="2763" w:type="dxa"/>
            <w:gridSpan w:val="2"/>
            <w:vMerge/>
            <w:tcBorders>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c>
          <w:tcPr>
            <w:tcW w:w="5829" w:type="dxa"/>
            <w:gridSpan w:val="9"/>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left"/>
              <w:rPr>
                <w:sz w:val="24"/>
              </w:rPr>
            </w:pPr>
            <w:r>
              <w:rPr>
                <w:sz w:val="24"/>
              </w:rPr>
              <w:t>……</w:t>
            </w:r>
          </w:p>
        </w:tc>
      </w:tr>
      <w:tr w:rsidR="00A956A7" w:rsidTr="002E2CC6">
        <w:trPr>
          <w:trHeight w:val="589"/>
          <w:jc w:val="center"/>
        </w:trPr>
        <w:tc>
          <w:tcPr>
            <w:tcW w:w="8592" w:type="dxa"/>
            <w:gridSpan w:val="11"/>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b/>
                <w:sz w:val="24"/>
              </w:rPr>
            </w:pPr>
            <w:r>
              <w:rPr>
                <w:rFonts w:eastAsia="黑体"/>
                <w:sz w:val="24"/>
              </w:rPr>
              <w:t>四、数字化转型促进中心建设目标（三年内）</w:t>
            </w:r>
          </w:p>
        </w:tc>
      </w:tr>
      <w:tr w:rsidR="00A956A7" w:rsidTr="002E2CC6">
        <w:trPr>
          <w:trHeight w:val="1230"/>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（一）技术创新能力</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1188"/>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（二）平台建设</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1193"/>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（三）转型投入</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p>
        </w:tc>
      </w:tr>
      <w:tr w:rsidR="00A956A7" w:rsidTr="002E2CC6">
        <w:trPr>
          <w:trHeight w:val="1119"/>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lastRenderedPageBreak/>
              <w:t>（四）转型产品开发</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u w:val="single"/>
              </w:rPr>
            </w:pPr>
          </w:p>
        </w:tc>
      </w:tr>
      <w:tr w:rsidR="00A956A7" w:rsidTr="002E2CC6">
        <w:trPr>
          <w:trHeight w:val="1195"/>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（五）转型服务提供</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u w:val="single"/>
              </w:rPr>
            </w:pPr>
          </w:p>
        </w:tc>
      </w:tr>
      <w:tr w:rsidR="00A956A7" w:rsidTr="002E2CC6">
        <w:trPr>
          <w:trHeight w:val="1147"/>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（六）转型人才培养</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u w:val="single"/>
              </w:rPr>
            </w:pPr>
          </w:p>
        </w:tc>
      </w:tr>
      <w:tr w:rsidR="00A956A7" w:rsidTr="002E2CC6">
        <w:trPr>
          <w:trHeight w:val="1120"/>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（七）经济社会效益</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u w:val="single"/>
              </w:rPr>
            </w:pPr>
          </w:p>
        </w:tc>
      </w:tr>
      <w:tr w:rsidR="00A956A7" w:rsidTr="002E2CC6">
        <w:trPr>
          <w:trHeight w:val="629"/>
          <w:jc w:val="center"/>
        </w:trPr>
        <w:tc>
          <w:tcPr>
            <w:tcW w:w="2969" w:type="dxa"/>
            <w:gridSpan w:val="3"/>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jc w:val="center"/>
              <w:rPr>
                <w:sz w:val="24"/>
              </w:rPr>
            </w:pPr>
            <w:r>
              <w:rPr>
                <w:sz w:val="24"/>
              </w:rPr>
              <w:t>申报建设单位意见</w:t>
            </w:r>
          </w:p>
        </w:tc>
        <w:tc>
          <w:tcPr>
            <w:tcW w:w="5623" w:type="dxa"/>
            <w:gridSpan w:val="8"/>
            <w:tcBorders>
              <w:top w:val="single" w:sz="4" w:space="0" w:color="auto"/>
              <w:left w:val="single" w:sz="4" w:space="0" w:color="auto"/>
              <w:bottom w:val="single" w:sz="4" w:space="0" w:color="auto"/>
              <w:right w:val="single" w:sz="4" w:space="0" w:color="auto"/>
            </w:tcBorders>
            <w:vAlign w:val="center"/>
          </w:tcPr>
          <w:p w:rsidR="00A956A7" w:rsidRDefault="00A956A7" w:rsidP="002E2CC6">
            <w:pPr>
              <w:autoSpaceDE w:val="0"/>
              <w:autoSpaceDN w:val="0"/>
              <w:adjustRightInd w:val="0"/>
              <w:spacing w:line="600" w:lineRule="exact"/>
              <w:ind w:firstLineChars="200" w:firstLine="480"/>
              <w:rPr>
                <w:sz w:val="24"/>
              </w:rPr>
            </w:pPr>
          </w:p>
          <w:p w:rsidR="00A956A7" w:rsidRDefault="00A956A7" w:rsidP="002E2CC6">
            <w:pPr>
              <w:autoSpaceDE w:val="0"/>
              <w:autoSpaceDN w:val="0"/>
              <w:adjustRightInd w:val="0"/>
              <w:spacing w:line="600" w:lineRule="exact"/>
              <w:ind w:firstLineChars="200" w:firstLine="480"/>
              <w:rPr>
                <w:sz w:val="24"/>
              </w:rPr>
            </w:pPr>
            <w:r>
              <w:rPr>
                <w:sz w:val="24"/>
              </w:rPr>
              <w:t>我单位申报的一切内容真实有效；如有不实，愿承担相应的责任。承诺在四川省开展数字化转型服务过程中所产生的成果与政府有关部门开放共享。</w:t>
            </w:r>
          </w:p>
          <w:p w:rsidR="00A956A7" w:rsidRDefault="00A956A7" w:rsidP="002E2CC6">
            <w:pPr>
              <w:autoSpaceDE w:val="0"/>
              <w:autoSpaceDN w:val="0"/>
              <w:adjustRightInd w:val="0"/>
              <w:spacing w:line="600" w:lineRule="exact"/>
              <w:ind w:firstLineChars="900" w:firstLine="2160"/>
              <w:jc w:val="center"/>
              <w:rPr>
                <w:sz w:val="24"/>
              </w:rPr>
            </w:pPr>
          </w:p>
          <w:p w:rsidR="00A956A7" w:rsidRDefault="00A956A7" w:rsidP="002E2CC6">
            <w:pPr>
              <w:wordWrap w:val="0"/>
              <w:autoSpaceDE w:val="0"/>
              <w:autoSpaceDN w:val="0"/>
              <w:adjustRightInd w:val="0"/>
              <w:spacing w:line="600" w:lineRule="exact"/>
              <w:jc w:val="right"/>
              <w:rPr>
                <w:sz w:val="24"/>
              </w:rPr>
            </w:pPr>
            <w:r>
              <w:rPr>
                <w:sz w:val="24"/>
              </w:rPr>
              <w:t>数字化转型促进中心主任（签名）：</w:t>
            </w:r>
            <w:r>
              <w:rPr>
                <w:sz w:val="24"/>
              </w:rPr>
              <w:t xml:space="preserve">       </w:t>
            </w:r>
          </w:p>
          <w:p w:rsidR="00A956A7" w:rsidRDefault="00A956A7" w:rsidP="002E2CC6">
            <w:pPr>
              <w:autoSpaceDE w:val="0"/>
              <w:autoSpaceDN w:val="0"/>
              <w:adjustRightInd w:val="0"/>
              <w:spacing w:line="600" w:lineRule="exact"/>
              <w:ind w:firstLineChars="900" w:firstLine="2160"/>
              <w:rPr>
                <w:sz w:val="24"/>
              </w:rPr>
            </w:pPr>
            <w:r>
              <w:rPr>
                <w:sz w:val="24"/>
              </w:rPr>
              <w:t>单位负责人（签名）：</w:t>
            </w:r>
          </w:p>
          <w:p w:rsidR="00A956A7" w:rsidRDefault="00A956A7" w:rsidP="002E2CC6">
            <w:pPr>
              <w:autoSpaceDE w:val="0"/>
              <w:autoSpaceDN w:val="0"/>
              <w:adjustRightInd w:val="0"/>
              <w:spacing w:line="600" w:lineRule="exact"/>
              <w:ind w:firstLineChars="900" w:firstLine="2160"/>
              <w:jc w:val="center"/>
              <w:rPr>
                <w:sz w:val="24"/>
              </w:rPr>
            </w:pPr>
          </w:p>
          <w:p w:rsidR="00A956A7" w:rsidRDefault="00A956A7" w:rsidP="002E2CC6">
            <w:pPr>
              <w:autoSpaceDE w:val="0"/>
              <w:autoSpaceDN w:val="0"/>
              <w:adjustRightInd w:val="0"/>
              <w:spacing w:line="600" w:lineRule="exact"/>
              <w:ind w:firstLineChars="500" w:firstLine="1200"/>
              <w:rPr>
                <w:sz w:val="24"/>
              </w:rPr>
            </w:pPr>
            <w:r>
              <w:rPr>
                <w:sz w:val="24"/>
              </w:rPr>
              <w:t>单位名称：</w:t>
            </w:r>
            <w:r>
              <w:rPr>
                <w:sz w:val="24"/>
              </w:rPr>
              <w:t xml:space="preserve">              </w:t>
            </w:r>
            <w:r>
              <w:rPr>
                <w:sz w:val="24"/>
              </w:rPr>
              <w:t>（盖章）</w:t>
            </w:r>
          </w:p>
          <w:p w:rsidR="00A956A7" w:rsidRDefault="00A956A7" w:rsidP="002E2CC6">
            <w:pPr>
              <w:autoSpaceDE w:val="0"/>
              <w:autoSpaceDN w:val="0"/>
              <w:adjustRightInd w:val="0"/>
              <w:spacing w:line="600" w:lineRule="exact"/>
              <w:ind w:firstLineChars="1050" w:firstLine="2520"/>
              <w:jc w:val="center"/>
              <w:rPr>
                <w:sz w:val="24"/>
              </w:rPr>
            </w:pPr>
            <w:r>
              <w:rPr>
                <w:sz w:val="24"/>
              </w:rPr>
              <w:t>年</w:t>
            </w:r>
            <w:r>
              <w:rPr>
                <w:sz w:val="24"/>
              </w:rPr>
              <w:t xml:space="preserve">   </w:t>
            </w:r>
            <w:r>
              <w:rPr>
                <w:sz w:val="24"/>
              </w:rPr>
              <w:t>月</w:t>
            </w:r>
            <w:r>
              <w:rPr>
                <w:sz w:val="24"/>
              </w:rPr>
              <w:t xml:space="preserve">   </w:t>
            </w:r>
            <w:r>
              <w:rPr>
                <w:sz w:val="24"/>
              </w:rPr>
              <w:t>日</w:t>
            </w:r>
          </w:p>
          <w:p w:rsidR="00A956A7" w:rsidRDefault="00A956A7" w:rsidP="002E2CC6">
            <w:pPr>
              <w:autoSpaceDE w:val="0"/>
              <w:autoSpaceDN w:val="0"/>
              <w:adjustRightInd w:val="0"/>
              <w:spacing w:line="600" w:lineRule="exact"/>
              <w:ind w:firstLineChars="1050" w:firstLine="2520"/>
              <w:jc w:val="center"/>
              <w:rPr>
                <w:sz w:val="24"/>
              </w:rPr>
            </w:pPr>
          </w:p>
        </w:tc>
      </w:tr>
    </w:tbl>
    <w:p w:rsidR="00A956A7" w:rsidRDefault="00A956A7" w:rsidP="00A956A7">
      <w:pPr>
        <w:pStyle w:val="a4"/>
        <w:spacing w:line="600" w:lineRule="exact"/>
        <w:ind w:leftChars="0" w:left="0" w:firstLineChars="0" w:firstLine="0"/>
        <w:sectPr w:rsidR="00A956A7">
          <w:footerReference w:type="default" r:id="rId4"/>
          <w:pgSz w:w="11906" w:h="16838"/>
          <w:pgMar w:top="2098" w:right="1417" w:bottom="2098" w:left="1531" w:header="851" w:footer="1928" w:gutter="0"/>
          <w:cols w:space="720"/>
          <w:docGrid w:type="linesAndChars" w:linePitch="312"/>
        </w:sectPr>
      </w:pPr>
    </w:p>
    <w:p w:rsidR="002E5B97" w:rsidRDefault="002E5B97"/>
    <w:sectPr w:rsidR="002E5B97" w:rsidSect="002E5B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altName w:val="Arial Unicode MS"/>
    <w:charset w:val="86"/>
    <w:family w:val="roma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326B">
    <w:pPr>
      <w:pStyle w:val="a3"/>
    </w:pPr>
    <w:r>
      <w:pict>
        <v:shapetype id="_x0000_t202" coordsize="21600,21600" o:spt="202" path="m,l,21600r21600,l21600,xe">
          <v:stroke joinstyle="miter"/>
          <v:path gradientshapeok="t" o:connecttype="rect"/>
        </v:shapetype>
        <v:shape id="文本框 3" o:spid="_x0000_s1025" type="#_x0000_t202" style="position:absolute;margin-left:13pt;margin-top:0;width:53pt;height:27.6pt;z-index:251660288;mso-position-horizontal:outside;mso-position-horizontal-relative:margin" o:gfxdata="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KBX14HTAAAABAEAAA8AAAAAAAAA&#10;AQAgAAAAOAAAAGRycy9kb3ducmV2LnhtbFBLAQIUABQAAAAIAIdO4kDW2jp5xwEAAG8DAAAOAAAA&#10;AAAAAAEAIAAAADgBAABkcnMvZTJvRG9jLnhtbFBLBQYAAAAABgAGAFkBAABxBQAAAAA=&#10;" filled="f" stroked="f">
          <v:textbox inset="0,0,0,0">
            <w:txbxContent>
              <w:p w:rsidR="00000000" w:rsidRDefault="00AF326B">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956A7">
                  <w:rPr>
                    <w:noProof/>
                    <w:sz w:val="28"/>
                    <w:szCs w:val="28"/>
                  </w:rPr>
                  <w:t>1</w:t>
                </w:r>
                <w:r>
                  <w:rPr>
                    <w:sz w:val="28"/>
                    <w:szCs w:val="28"/>
                  </w:rPr>
                  <w:fldChar w:fldCharType="end"/>
                </w:r>
                <w:r>
                  <w:rPr>
                    <w:sz w:val="28"/>
                    <w:szCs w:val="28"/>
                  </w:rPr>
                  <w:t xml:space="preserve"> —</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956A7"/>
    <w:rsid w:val="002E5B97"/>
    <w:rsid w:val="00A956A7"/>
    <w:rsid w:val="00AF3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A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qFormat/>
    <w:rsid w:val="00A956A7"/>
    <w:rPr>
      <w:rFonts w:eastAsia="宋体"/>
      <w:sz w:val="21"/>
      <w:szCs w:val="21"/>
    </w:rPr>
  </w:style>
  <w:style w:type="paragraph" w:styleId="a3">
    <w:name w:val="footer"/>
    <w:basedOn w:val="a"/>
    <w:link w:val="Char0"/>
    <w:qFormat/>
    <w:rsid w:val="00A956A7"/>
    <w:pPr>
      <w:tabs>
        <w:tab w:val="center" w:pos="4153"/>
        <w:tab w:val="right" w:pos="8306"/>
      </w:tabs>
      <w:snapToGrid w:val="0"/>
      <w:jc w:val="left"/>
    </w:pPr>
    <w:rPr>
      <w:sz w:val="18"/>
      <w:szCs w:val="18"/>
    </w:rPr>
  </w:style>
  <w:style w:type="character" w:customStyle="1" w:styleId="Char0">
    <w:name w:val="页脚 Char"/>
    <w:basedOn w:val="a0"/>
    <w:link w:val="a3"/>
    <w:rsid w:val="00A956A7"/>
    <w:rPr>
      <w:rFonts w:ascii="Times New Roman" w:eastAsia="仿宋_GB2312" w:hAnsi="Times New Roman" w:cs="Times New Roman"/>
      <w:sz w:val="18"/>
      <w:szCs w:val="18"/>
    </w:rPr>
  </w:style>
  <w:style w:type="paragraph" w:styleId="a4">
    <w:name w:val="table of figures"/>
    <w:next w:val="a"/>
    <w:qFormat/>
    <w:rsid w:val="00A956A7"/>
    <w:pPr>
      <w:widowControl w:val="0"/>
      <w:ind w:leftChars="200" w:left="200" w:hangingChars="200" w:hanging="200"/>
      <w:jc w:val="both"/>
    </w:pPr>
    <w:rPr>
      <w:rFonts w:ascii="Times New Roman" w:eastAsia="宋体" w:hAnsi="Times New Roman" w:cs="Times New Roman"/>
      <w:szCs w:val="24"/>
    </w:rPr>
  </w:style>
  <w:style w:type="paragraph" w:styleId="a5">
    <w:name w:val="Body Text Indent"/>
    <w:basedOn w:val="a"/>
    <w:link w:val="Char1"/>
    <w:uiPriority w:val="99"/>
    <w:semiHidden/>
    <w:unhideWhenUsed/>
    <w:rsid w:val="00A956A7"/>
    <w:pPr>
      <w:spacing w:after="120"/>
      <w:ind w:leftChars="200" w:left="420"/>
    </w:pPr>
  </w:style>
  <w:style w:type="character" w:customStyle="1" w:styleId="Char1">
    <w:name w:val="正文文本缩进 Char"/>
    <w:basedOn w:val="a0"/>
    <w:link w:val="a5"/>
    <w:uiPriority w:val="99"/>
    <w:semiHidden/>
    <w:rsid w:val="00A956A7"/>
    <w:rPr>
      <w:rFonts w:ascii="Times New Roman" w:eastAsia="仿宋_GB2312" w:hAnsi="Times New Roman" w:cs="Times New Roman"/>
      <w:sz w:val="32"/>
      <w:szCs w:val="24"/>
    </w:rPr>
  </w:style>
  <w:style w:type="paragraph" w:styleId="2">
    <w:name w:val="Body Text First Indent 2"/>
    <w:next w:val="a"/>
    <w:link w:val="2Char"/>
    <w:uiPriority w:val="99"/>
    <w:unhideWhenUsed/>
    <w:qFormat/>
    <w:rsid w:val="00A956A7"/>
    <w:pPr>
      <w:widowControl w:val="0"/>
      <w:spacing w:after="120"/>
      <w:ind w:leftChars="200" w:left="420" w:firstLineChars="200" w:firstLine="420"/>
      <w:jc w:val="both"/>
    </w:pPr>
    <w:rPr>
      <w:rFonts w:ascii="Calibri" w:eastAsia="宋体" w:hAnsi="Calibri" w:cs="Times New Roman"/>
      <w:szCs w:val="24"/>
    </w:rPr>
  </w:style>
  <w:style w:type="character" w:customStyle="1" w:styleId="2Char">
    <w:name w:val="正文首行缩进 2 Char"/>
    <w:basedOn w:val="Char1"/>
    <w:link w:val="2"/>
    <w:uiPriority w:val="99"/>
    <w:rsid w:val="00A956A7"/>
    <w:rPr>
      <w:rFonts w:ascii="Calibri" w:eastAsia="宋体" w:hAnsi="Calibri"/>
    </w:rPr>
  </w:style>
  <w:style w:type="paragraph" w:customStyle="1" w:styleId="1">
    <w:name w:val="正文首行缩进1"/>
    <w:qFormat/>
    <w:rsid w:val="00A956A7"/>
    <w:pPr>
      <w:widowControl w:val="0"/>
      <w:spacing w:after="140" w:line="276" w:lineRule="auto"/>
      <w:ind w:firstLineChars="100" w:firstLine="42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Words>
  <Characters>943</Characters>
  <Application>Microsoft Office Word</Application>
  <DocSecurity>0</DocSecurity>
  <Lines>7</Lines>
  <Paragraphs>2</Paragraphs>
  <ScaleCrop>false</ScaleCrop>
  <Company>CHINA</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2025-08-25T09:41:00Z</dcterms:created>
  <dcterms:modified xsi:type="dcterms:W3CDTF">2025-08-25T09:42:00Z</dcterms:modified>
</cp:coreProperties>
</file>