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9D" w:rsidRDefault="0023589D" w:rsidP="0023589D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23589D" w:rsidRDefault="0023589D" w:rsidP="0023589D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23589D" w:rsidRDefault="0023589D" w:rsidP="0023589D">
      <w:pPr>
        <w:spacing w:line="520" w:lineRule="exact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2021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14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23589D" w:rsidTr="00B14527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23589D" w:rsidTr="00B14527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23589D" w:rsidRDefault="0023589D" w:rsidP="00B1452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23589D" w:rsidTr="00B14527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23589D" w:rsidRDefault="0023589D" w:rsidP="00B14527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23589D" w:rsidTr="00B14527">
        <w:trPr>
          <w:trHeight w:val="504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8300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8600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6.37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8400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8700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6.44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8500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8800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6.51 </w:t>
            </w:r>
          </w:p>
        </w:tc>
      </w:tr>
      <w:tr w:rsidR="0023589D" w:rsidTr="00B14527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8816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9116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6.86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8916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9216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6.93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9016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9316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7.01</w:t>
            </w:r>
          </w:p>
        </w:tc>
      </w:tr>
      <w:tr w:rsidR="0023589D" w:rsidTr="00B14527">
        <w:trPr>
          <w:trHeight w:val="492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9332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9632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7.33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9432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9732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7.41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9532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9832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7.48</w:t>
            </w:r>
          </w:p>
        </w:tc>
      </w:tr>
      <w:tr w:rsidR="0023589D" w:rsidTr="00B14527">
        <w:trPr>
          <w:trHeight w:val="53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7330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7630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6.46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7430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7730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6.54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7530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7830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6.62 </w:t>
            </w:r>
          </w:p>
        </w:tc>
      </w:tr>
      <w:tr w:rsidR="0023589D" w:rsidTr="00B14527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7788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8088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6.84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7888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8188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6.93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7988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8288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3589D" w:rsidRDefault="0023589D" w:rsidP="00B1452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7.01</w:t>
            </w:r>
          </w:p>
        </w:tc>
      </w:tr>
    </w:tbl>
    <w:p w:rsidR="0023589D" w:rsidRDefault="0023589D" w:rsidP="0023589D">
      <w:pPr>
        <w:spacing w:line="400" w:lineRule="exact"/>
        <w:ind w:firstLineChars="500" w:firstLine="1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．表中价格包含消费税、增值税以及城建税和教育费附加。</w:t>
      </w:r>
    </w:p>
    <w:p w:rsidR="0023589D" w:rsidRDefault="0023589D" w:rsidP="0023589D">
      <w:pPr>
        <w:spacing w:line="40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．</w:t>
      </w: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VIA</w:t>
      </w:r>
      <w:r>
        <w:rPr>
          <w:rFonts w:hint="eastAsia"/>
          <w:color w:val="000000"/>
          <w:sz w:val="24"/>
        </w:rPr>
        <w:t>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23589D" w:rsidRDefault="0023589D" w:rsidP="0023589D">
      <w:pPr>
        <w:spacing w:line="40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．</w:t>
      </w:r>
      <w:r>
        <w:rPr>
          <w:rFonts w:hint="eastAsia"/>
          <w:color w:val="000000"/>
          <w:sz w:val="24"/>
        </w:rPr>
        <w:t>普通柴油（标准品）最高零售价格按照</w:t>
      </w:r>
      <w:proofErr w:type="gramStart"/>
      <w:r>
        <w:rPr>
          <w:rFonts w:hint="eastAsia"/>
          <w:color w:val="000000"/>
          <w:sz w:val="24"/>
        </w:rPr>
        <w:t>同阶段</w:t>
      </w:r>
      <w:proofErr w:type="gramEnd"/>
      <w:r>
        <w:rPr>
          <w:rFonts w:hint="eastAsia"/>
          <w:color w:val="000000"/>
          <w:sz w:val="24"/>
        </w:rPr>
        <w:t>标准的车用柴油价格确定。</w:t>
      </w:r>
    </w:p>
    <w:p w:rsidR="0023589D" w:rsidRDefault="0023589D" w:rsidP="0023589D">
      <w:pPr>
        <w:spacing w:line="400" w:lineRule="exact"/>
        <w:ind w:firstLineChars="695" w:firstLine="1668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</w:rPr>
        <w:t>．阿坝州所属汶川县、理县、茂县以及凉山州、攀枝花市行政区域为二价区，</w:t>
      </w:r>
      <w:proofErr w:type="gramStart"/>
      <w:r>
        <w:rPr>
          <w:color w:val="000000"/>
          <w:sz w:val="24"/>
        </w:rPr>
        <w:t>阿坝州除汶川</w:t>
      </w:r>
      <w:proofErr w:type="gramEnd"/>
      <w:r>
        <w:rPr>
          <w:color w:val="000000"/>
          <w:sz w:val="24"/>
        </w:rPr>
        <w:t>县、理县、茂县以</w:t>
      </w:r>
    </w:p>
    <w:p w:rsidR="00E6784F" w:rsidRDefault="0023589D" w:rsidP="0023589D">
      <w:pPr>
        <w:spacing w:line="400" w:lineRule="exact"/>
        <w:ind w:firstLineChars="845" w:firstLine="2028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2358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89D"/>
    <w:rsid w:val="000056E9"/>
    <w:rsid w:val="00014679"/>
    <w:rsid w:val="0002382E"/>
    <w:rsid w:val="000524E7"/>
    <w:rsid w:val="00056552"/>
    <w:rsid w:val="00194DA9"/>
    <w:rsid w:val="001B1B05"/>
    <w:rsid w:val="0023589D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F09CC"/>
    <w:rsid w:val="004053EA"/>
    <w:rsid w:val="00441F40"/>
    <w:rsid w:val="00442121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758A7"/>
    <w:rsid w:val="00BD7BB2"/>
    <w:rsid w:val="00C25C5D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9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China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2021-05-14T10:29:00Z</dcterms:created>
  <dcterms:modified xsi:type="dcterms:W3CDTF">2021-05-14T10:30:00Z</dcterms:modified>
</cp:coreProperties>
</file>