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01A5E" w14:textId="615906C2" w:rsidR="00F0143F" w:rsidRPr="000C116C" w:rsidRDefault="00593167" w:rsidP="00593167">
      <w:pPr>
        <w:jc w:val="center"/>
        <w:rPr>
          <w:b/>
          <w:bCs/>
        </w:rPr>
      </w:pPr>
      <w:r w:rsidRPr="000C116C">
        <w:rPr>
          <w:rFonts w:hint="eastAsia"/>
          <w:b/>
          <w:bCs/>
        </w:rPr>
        <w:t>四川省发展和改革委员会</w:t>
      </w:r>
      <w:r w:rsidRPr="000C116C">
        <w:rPr>
          <w:rFonts w:hint="eastAsia"/>
          <w:b/>
          <w:bCs/>
        </w:rPr>
        <w:t>直属单位</w:t>
      </w:r>
    </w:p>
    <w:p w14:paraId="55A0DC3C" w14:textId="1AD8ECE9" w:rsidR="00593167" w:rsidRPr="00B569D8" w:rsidRDefault="006E4086" w:rsidP="00593167">
      <w:pPr>
        <w:jc w:val="left"/>
        <w:rPr>
          <w:b/>
          <w:bCs/>
        </w:rPr>
      </w:pPr>
      <w:r w:rsidRPr="00B569D8">
        <w:rPr>
          <w:rFonts w:hint="eastAsia"/>
          <w:b/>
          <w:bCs/>
        </w:rPr>
        <w:t>四川省成本调查监审局</w:t>
      </w:r>
    </w:p>
    <w:p w14:paraId="5BE362FC" w14:textId="6C71545D" w:rsidR="006E4086" w:rsidRDefault="00BF305C" w:rsidP="00593167">
      <w:pPr>
        <w:jc w:val="left"/>
      </w:pPr>
      <w:r w:rsidRPr="00BF305C">
        <w:rPr>
          <w:rFonts w:hint="eastAsia"/>
        </w:rPr>
        <w:t>负责拟订成本工作相关政策并组织实施</w:t>
      </w:r>
      <w:r w:rsidRPr="00BF305C">
        <w:t>,</w:t>
      </w:r>
      <w:r w:rsidRPr="00BF305C">
        <w:t>对列入政府定价成本监审目录、价格听证目录的商品和服务实施定价成本监审</w:t>
      </w:r>
      <w:r w:rsidRPr="00BF305C">
        <w:t>,</w:t>
      </w:r>
      <w:r w:rsidRPr="00BF305C">
        <w:t>对依法采取临时价格干预措施的商品和服务进行成本监审</w:t>
      </w:r>
      <w:r w:rsidRPr="00BF305C">
        <w:t>;</w:t>
      </w:r>
      <w:r w:rsidRPr="00BF305C">
        <w:t>负责农产品成本收益调查、重要商品和服务成本调查</w:t>
      </w:r>
      <w:r w:rsidRPr="00BF305C">
        <w:t>,</w:t>
      </w:r>
      <w:r w:rsidRPr="00BF305C">
        <w:t>核算重要商品和服务的社会平均成本、利润水平并向社会公布</w:t>
      </w:r>
      <w:r w:rsidRPr="00BF305C">
        <w:t>;</w:t>
      </w:r>
      <w:r w:rsidRPr="00BF305C">
        <w:t>负责暴利、低价倾销和价格垄断等价格违法行为处罚中的成本确认。</w:t>
      </w:r>
    </w:p>
    <w:p w14:paraId="1F242CAD" w14:textId="77777777" w:rsidR="001F5F53" w:rsidRDefault="001F5F53" w:rsidP="00593167">
      <w:pPr>
        <w:jc w:val="left"/>
      </w:pPr>
    </w:p>
    <w:p w14:paraId="31CC366B" w14:textId="77051504" w:rsidR="001F5F53" w:rsidRPr="00573904" w:rsidRDefault="00BA3E98" w:rsidP="00593167">
      <w:pPr>
        <w:jc w:val="left"/>
        <w:rPr>
          <w:b/>
          <w:bCs/>
        </w:rPr>
      </w:pPr>
      <w:r w:rsidRPr="00573904">
        <w:rPr>
          <w:rFonts w:hint="eastAsia"/>
          <w:b/>
          <w:bCs/>
        </w:rPr>
        <w:t>四川省价格监测局</w:t>
      </w:r>
    </w:p>
    <w:p w14:paraId="4FEC8BFD" w14:textId="1E4E3C9C" w:rsidR="00BA3E98" w:rsidRDefault="002B5CE6" w:rsidP="00593167">
      <w:pPr>
        <w:jc w:val="left"/>
      </w:pPr>
      <w:r w:rsidRPr="002B5CE6">
        <w:rPr>
          <w:rFonts w:hint="eastAsia"/>
        </w:rPr>
        <w:t>负责监测全省重要商品和服务价格，实施价格监测报告制度，开展专项调查，掌握重要商品供求和服务价格变动情况，跟踪反馈重要经济政策在价格领域的反映，预测预警市场价格运行情况并提出政策建议；针对市场重要商品和服务价格异常波动开展应急监测；负责全省价格监测网络系统的建设、运行和管理，负责价格政策公布和价格信息发布工作；指导基层价格监测业务工作。</w:t>
      </w:r>
    </w:p>
    <w:p w14:paraId="02221F14" w14:textId="77777777" w:rsidR="007D2A35" w:rsidRDefault="007D2A35" w:rsidP="00593167">
      <w:pPr>
        <w:jc w:val="left"/>
      </w:pPr>
    </w:p>
    <w:p w14:paraId="44943913" w14:textId="7F662FA4" w:rsidR="007D2A35" w:rsidRPr="00290DF1" w:rsidRDefault="00AB527E" w:rsidP="00593167">
      <w:pPr>
        <w:jc w:val="left"/>
        <w:rPr>
          <w:b/>
          <w:bCs/>
        </w:rPr>
      </w:pPr>
      <w:r w:rsidRPr="00290DF1">
        <w:rPr>
          <w:rFonts w:hint="eastAsia"/>
          <w:b/>
          <w:bCs/>
        </w:rPr>
        <w:t>四川省价格认证中心</w:t>
      </w:r>
    </w:p>
    <w:p w14:paraId="167CA25E" w14:textId="5B475030" w:rsidR="00AB527E" w:rsidRDefault="00954409" w:rsidP="00593167">
      <w:pPr>
        <w:jc w:val="left"/>
      </w:pPr>
      <w:r w:rsidRPr="00954409">
        <w:rPr>
          <w:rFonts w:hint="eastAsia"/>
        </w:rPr>
        <w:t>承担涉纪检监察、涉案、涉税财物价格认定及结论复核等方面的事务性工作。承担协调处理价格争议纠纷方面的事务性工作。研究拟订全省价格认定技术规定。组织开展全省价格认定业务培训。完成四川省发展和改革委员会交办的其他任务。</w:t>
      </w:r>
    </w:p>
    <w:p w14:paraId="1700147E" w14:textId="24E1203A" w:rsidR="004D425D" w:rsidRPr="00CF0E1F" w:rsidRDefault="00FA249F" w:rsidP="00593167">
      <w:pPr>
        <w:jc w:val="left"/>
        <w:rPr>
          <w:b/>
          <w:bCs/>
        </w:rPr>
      </w:pPr>
      <w:r w:rsidRPr="00CF0E1F">
        <w:rPr>
          <w:rFonts w:hint="eastAsia"/>
          <w:b/>
          <w:bCs/>
        </w:rPr>
        <w:lastRenderedPageBreak/>
        <w:t>四川省工程咨询研究院</w:t>
      </w:r>
    </w:p>
    <w:p w14:paraId="2BE15557" w14:textId="05232861" w:rsidR="00FA249F" w:rsidRDefault="001811E3" w:rsidP="00593167">
      <w:pPr>
        <w:jc w:val="left"/>
      </w:pPr>
      <w:r w:rsidRPr="001811E3">
        <w:rPr>
          <w:rFonts w:hint="eastAsia"/>
        </w:rPr>
        <w:t>省区域经济、重大生产力布局、经济结构调整或列入重点支持和协调资金的基本建设、技术改造和利用外资的项目建议书、可行性研究报告、初步设计等前期工作的评估论证；省限额以上和省审批权限以内的基本建设项目立项、可行性研究报告的评估咨询；开发区、经济区发展规划的评估咨询；企业技术改造咨询；为地方政府和社会其他投资法人提供工程概算、招标投标、设备材料采购、工程监理、市场调查等的咨询服务。</w:t>
      </w:r>
    </w:p>
    <w:p w14:paraId="0EE0B17E" w14:textId="77777777" w:rsidR="000465B6" w:rsidRDefault="000465B6" w:rsidP="00593167">
      <w:pPr>
        <w:jc w:val="left"/>
      </w:pPr>
    </w:p>
    <w:p w14:paraId="448F10E4" w14:textId="3FAD959E" w:rsidR="000465B6" w:rsidRPr="000F5EB3" w:rsidRDefault="00FD7AC2" w:rsidP="00593167">
      <w:pPr>
        <w:jc w:val="left"/>
        <w:rPr>
          <w:b/>
          <w:bCs/>
        </w:rPr>
      </w:pPr>
      <w:r w:rsidRPr="000F5EB3">
        <w:rPr>
          <w:rFonts w:hint="eastAsia"/>
          <w:b/>
          <w:bCs/>
        </w:rPr>
        <w:t>四川省经济和社会发展研究院（四川省节能低碳中心）</w:t>
      </w:r>
    </w:p>
    <w:p w14:paraId="35B871EF" w14:textId="577ABF19" w:rsidR="00FD7AC2" w:rsidRDefault="00DC2591" w:rsidP="00593167">
      <w:pPr>
        <w:jc w:val="left"/>
      </w:pPr>
      <w:r w:rsidRPr="00DC2591">
        <w:rPr>
          <w:rFonts w:hint="eastAsia"/>
        </w:rPr>
        <w:t>主要职责为：围绕经济和社会发展的重大战略、重大规划、重大政策、重大改革、重点问题等开展应用性研究，为省委、省政府决策提供咨询服务。</w:t>
      </w:r>
    </w:p>
    <w:p w14:paraId="0AF33D7C" w14:textId="77777777" w:rsidR="00FF48C5" w:rsidRDefault="00FF48C5" w:rsidP="00593167">
      <w:pPr>
        <w:jc w:val="left"/>
      </w:pPr>
    </w:p>
    <w:p w14:paraId="4B29283B" w14:textId="5BBD24C5" w:rsidR="00FF48C5" w:rsidRPr="00870B40" w:rsidRDefault="00376347" w:rsidP="00593167">
      <w:pPr>
        <w:jc w:val="left"/>
        <w:rPr>
          <w:b/>
          <w:bCs/>
        </w:rPr>
      </w:pPr>
      <w:r w:rsidRPr="00870B40">
        <w:rPr>
          <w:rFonts w:hint="eastAsia"/>
          <w:b/>
          <w:bCs/>
        </w:rPr>
        <w:t>四川省县域经济研究中心</w:t>
      </w:r>
    </w:p>
    <w:p w14:paraId="4BFABF95" w14:textId="4A8B2555" w:rsidR="00376347" w:rsidRDefault="00027BF9" w:rsidP="00593167">
      <w:pPr>
        <w:jc w:val="left"/>
      </w:pPr>
      <w:r w:rsidRPr="00027BF9">
        <w:rPr>
          <w:rFonts w:hint="eastAsia"/>
        </w:rPr>
        <w:t>主要职责为：开展全省县域经济发展重大战略、重大规划、重大政策和重大改革研究。建设县域经济大数据管理信息平台，组织开展县域经济形势监测预测分析。开展县域经济交流合作，提供专业化社会化服务。承担专项数据平台的建设维护等工作。</w:t>
      </w:r>
    </w:p>
    <w:p w14:paraId="43D29CFD" w14:textId="77777777" w:rsidR="00AF2B61" w:rsidRDefault="00AF2B61" w:rsidP="00593167">
      <w:pPr>
        <w:jc w:val="left"/>
      </w:pPr>
    </w:p>
    <w:p w14:paraId="25DE7864" w14:textId="6F53D927" w:rsidR="00AF2B61" w:rsidRPr="00A939CB" w:rsidRDefault="00A2526A" w:rsidP="00593167">
      <w:pPr>
        <w:jc w:val="left"/>
        <w:rPr>
          <w:b/>
          <w:bCs/>
        </w:rPr>
      </w:pPr>
      <w:r w:rsidRPr="00A939CB">
        <w:rPr>
          <w:rFonts w:hint="eastAsia"/>
          <w:b/>
          <w:bCs/>
        </w:rPr>
        <w:t>四川省发展与改革研究所</w:t>
      </w:r>
    </w:p>
    <w:p w14:paraId="72AF3709" w14:textId="2ACBC546" w:rsidR="00A2526A" w:rsidRDefault="00793746" w:rsidP="00593167">
      <w:pPr>
        <w:jc w:val="left"/>
      </w:pPr>
      <w:r w:rsidRPr="00793746">
        <w:rPr>
          <w:rFonts w:hint="eastAsia"/>
        </w:rPr>
        <w:t>承担省经济发展中长期、战略性、综合性及突出问题和经济体制改</w:t>
      </w:r>
      <w:r w:rsidRPr="00793746">
        <w:rPr>
          <w:rFonts w:hint="eastAsia"/>
        </w:rPr>
        <w:lastRenderedPageBreak/>
        <w:t>革框架及基本理论研究，各系统配套改革措施及各项改革相结合的问题研究，提出建议和报告。</w:t>
      </w:r>
    </w:p>
    <w:p w14:paraId="1E082883" w14:textId="77777777" w:rsidR="00DD3CBA" w:rsidRDefault="00DD3CBA" w:rsidP="00593167">
      <w:pPr>
        <w:jc w:val="left"/>
      </w:pPr>
    </w:p>
    <w:p w14:paraId="383E3A1A" w14:textId="49DC33B3" w:rsidR="00DD3CBA" w:rsidRPr="001F2ED7" w:rsidRDefault="0028102A" w:rsidP="00593167">
      <w:pPr>
        <w:jc w:val="left"/>
        <w:rPr>
          <w:b/>
          <w:bCs/>
        </w:rPr>
      </w:pPr>
      <w:r w:rsidRPr="001F2ED7">
        <w:rPr>
          <w:rFonts w:hint="eastAsia"/>
          <w:b/>
          <w:bCs/>
        </w:rPr>
        <w:t>四川省数字经济研究中心</w:t>
      </w:r>
    </w:p>
    <w:p w14:paraId="76F2D11B" w14:textId="06800631" w:rsidR="0028102A" w:rsidRDefault="002D7D3E" w:rsidP="00593167">
      <w:pPr>
        <w:jc w:val="left"/>
      </w:pPr>
      <w:r w:rsidRPr="002D7D3E">
        <w:rPr>
          <w:rFonts w:hint="eastAsia"/>
        </w:rPr>
        <w:t>开展数字经济战略规划研究、产业发展趋势和竞争力分析、产业数字化转型研究、技术发展与应用咨询，组织实施相关重点课题和项目研究，提出相关政策措施建议；开展全省数字经济发展第三方评估评价。提供专业化社会化服务。</w:t>
      </w:r>
    </w:p>
    <w:p w14:paraId="6BFC4210" w14:textId="77777777" w:rsidR="00B709BA" w:rsidRDefault="00B709BA" w:rsidP="00593167">
      <w:pPr>
        <w:jc w:val="left"/>
      </w:pPr>
    </w:p>
    <w:p w14:paraId="780FBF30" w14:textId="0A4C39C2" w:rsidR="00B709BA" w:rsidRPr="00A337CF" w:rsidRDefault="002C7155" w:rsidP="00593167">
      <w:pPr>
        <w:jc w:val="left"/>
        <w:rPr>
          <w:b/>
          <w:bCs/>
        </w:rPr>
      </w:pPr>
      <w:r w:rsidRPr="00A337CF">
        <w:rPr>
          <w:rFonts w:hint="eastAsia"/>
          <w:b/>
          <w:bCs/>
        </w:rPr>
        <w:t>四川省创新驱动发展中心</w:t>
      </w:r>
    </w:p>
    <w:p w14:paraId="0F72B55A" w14:textId="30EC4C34" w:rsidR="002C7155" w:rsidRDefault="00A337CF" w:rsidP="00593167">
      <w:pPr>
        <w:jc w:val="left"/>
      </w:pPr>
      <w:r w:rsidRPr="00A337CF">
        <w:rPr>
          <w:rFonts w:hint="eastAsia"/>
        </w:rPr>
        <w:t>承担创新领域重大战略规划、工程和监测体系研究，为创新驱动发展提供专业化社会化服务，开展组织宣传和对外交流等事务性工作。</w:t>
      </w:r>
    </w:p>
    <w:p w14:paraId="636ECA03" w14:textId="77777777" w:rsidR="008F7BFA" w:rsidRDefault="008F7BFA" w:rsidP="00593167">
      <w:pPr>
        <w:jc w:val="left"/>
      </w:pPr>
    </w:p>
    <w:p w14:paraId="7F682438" w14:textId="09EFAE2A" w:rsidR="008F7BFA" w:rsidRPr="00CB0E60" w:rsidRDefault="003269F1" w:rsidP="00593167">
      <w:pPr>
        <w:jc w:val="left"/>
        <w:rPr>
          <w:b/>
          <w:bCs/>
        </w:rPr>
      </w:pPr>
      <w:r w:rsidRPr="00CB0E60">
        <w:rPr>
          <w:rFonts w:hint="eastAsia"/>
          <w:b/>
          <w:bCs/>
        </w:rPr>
        <w:t>四川省发展和改革委员会机关服务中心</w:t>
      </w:r>
    </w:p>
    <w:p w14:paraId="56D311AC" w14:textId="79A1CAB3" w:rsidR="003269F1" w:rsidRDefault="00240525" w:rsidP="00593167">
      <w:pPr>
        <w:jc w:val="left"/>
        <w:rPr>
          <w:rFonts w:hint="eastAsia"/>
        </w:rPr>
      </w:pPr>
      <w:r w:rsidRPr="00240525">
        <w:rPr>
          <w:rFonts w:hint="eastAsia"/>
        </w:rPr>
        <w:t>负责委机关房屋、设备、设施的管理、维修、接待等后勤保障和离退人员的服务工作。</w:t>
      </w:r>
    </w:p>
    <w:sectPr w:rsidR="00326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04B63" w14:textId="77777777" w:rsidR="004E6C75" w:rsidRDefault="004E6C75" w:rsidP="00593167">
      <w:r>
        <w:separator/>
      </w:r>
    </w:p>
  </w:endnote>
  <w:endnote w:type="continuationSeparator" w:id="0">
    <w:p w14:paraId="5AF7022F" w14:textId="77777777" w:rsidR="004E6C75" w:rsidRDefault="004E6C75" w:rsidP="0059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05D97" w14:textId="77777777" w:rsidR="004E6C75" w:rsidRDefault="004E6C75" w:rsidP="00593167">
      <w:r>
        <w:separator/>
      </w:r>
    </w:p>
  </w:footnote>
  <w:footnote w:type="continuationSeparator" w:id="0">
    <w:p w14:paraId="1D3A35AB" w14:textId="77777777" w:rsidR="004E6C75" w:rsidRDefault="004E6C75" w:rsidP="0059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3F"/>
    <w:rsid w:val="00027BF9"/>
    <w:rsid w:val="000465B6"/>
    <w:rsid w:val="000C116C"/>
    <w:rsid w:val="000F5EB3"/>
    <w:rsid w:val="001811E3"/>
    <w:rsid w:val="001F2ED7"/>
    <w:rsid w:val="001F5F53"/>
    <w:rsid w:val="00240525"/>
    <w:rsid w:val="0028102A"/>
    <w:rsid w:val="00290DF1"/>
    <w:rsid w:val="002B5CE6"/>
    <w:rsid w:val="002C7155"/>
    <w:rsid w:val="002D7D3E"/>
    <w:rsid w:val="003269F1"/>
    <w:rsid w:val="00376347"/>
    <w:rsid w:val="004D425D"/>
    <w:rsid w:val="004E6C75"/>
    <w:rsid w:val="00573904"/>
    <w:rsid w:val="00593167"/>
    <w:rsid w:val="005E79AD"/>
    <w:rsid w:val="006E4086"/>
    <w:rsid w:val="00793746"/>
    <w:rsid w:val="007D2A35"/>
    <w:rsid w:val="00870B40"/>
    <w:rsid w:val="008F7BFA"/>
    <w:rsid w:val="00954409"/>
    <w:rsid w:val="00A2526A"/>
    <w:rsid w:val="00A337CF"/>
    <w:rsid w:val="00A939CB"/>
    <w:rsid w:val="00AB527E"/>
    <w:rsid w:val="00AF2B61"/>
    <w:rsid w:val="00B569D8"/>
    <w:rsid w:val="00B709BA"/>
    <w:rsid w:val="00BA3E98"/>
    <w:rsid w:val="00BF305C"/>
    <w:rsid w:val="00CB0E60"/>
    <w:rsid w:val="00CF0E1F"/>
    <w:rsid w:val="00DC2591"/>
    <w:rsid w:val="00DD3CBA"/>
    <w:rsid w:val="00F0143F"/>
    <w:rsid w:val="00FA249F"/>
    <w:rsid w:val="00FD7AC2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334A6"/>
  <w15:chartTrackingRefBased/>
  <w15:docId w15:val="{C4F46B76-F6F3-4D0C-9ECE-E5C0FF3E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167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1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87</cp:revision>
  <dcterms:created xsi:type="dcterms:W3CDTF">2024-04-26T07:22:00Z</dcterms:created>
  <dcterms:modified xsi:type="dcterms:W3CDTF">2024-04-26T07:29:00Z</dcterms:modified>
</cp:coreProperties>
</file>